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C0185" w14:textId="77777777" w:rsidR="00770268" w:rsidRDefault="00770268" w:rsidP="004C3AA6">
      <w:pPr>
        <w:spacing w:after="60"/>
        <w:jc w:val="center"/>
        <w:rPr>
          <w:rFonts w:ascii="Times New Roman" w:hAnsi="Times New Roman" w:cs="Times New Roman"/>
          <w:b/>
          <w:bCs/>
          <w:sz w:val="32"/>
          <w:szCs w:val="32"/>
        </w:rPr>
      </w:pPr>
    </w:p>
    <w:p w14:paraId="71B47E0F" w14:textId="24901FAD" w:rsidR="001C54C0" w:rsidRPr="00440603" w:rsidRDefault="001C54C0" w:rsidP="004C3AA6">
      <w:pPr>
        <w:spacing w:after="60"/>
        <w:jc w:val="center"/>
        <w:rPr>
          <w:rFonts w:ascii="Times New Roman" w:hAnsi="Times New Roman" w:cs="Times New Roman"/>
          <w:b/>
          <w:bCs/>
          <w:sz w:val="32"/>
          <w:szCs w:val="32"/>
        </w:rPr>
      </w:pP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IF "" &lt;&gt; "" "</w:instrText>
      </w: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MERGEFIELD ParentName </w:instrText>
      </w:r>
      <w:r w:rsidRPr="00440603">
        <w:rPr>
          <w:rFonts w:ascii="Times New Roman" w:hAnsi="Times New Roman" w:cs="Times New Roman"/>
          <w:b/>
          <w:bCs/>
          <w:sz w:val="32"/>
          <w:szCs w:val="32"/>
        </w:rPr>
        <w:fldChar w:fldCharType="separate"/>
      </w:r>
      <w:r>
        <w:rPr>
          <w:rFonts w:ascii="Times New Roman" w:hAnsi="Times New Roman" w:cs="Times New Roman"/>
          <w:b/>
          <w:bCs/>
          <w:noProof/>
          <w:sz w:val="32"/>
          <w:szCs w:val="32"/>
        </w:rPr>
        <w:instrText>«ParentName»</w:instrTex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instrText xml:space="preserve">" "Maternal Mental Health Conditions and Screening Practices- Year 1" </w:instrText>
      </w:r>
      <w:r w:rsidRPr="00440603">
        <w:rPr>
          <w:rFonts w:ascii="Times New Roman" w:hAnsi="Times New Roman" w:cs="Times New Roman"/>
          <w:b/>
          <w:bCs/>
          <w:sz w:val="32"/>
          <w:szCs w:val="32"/>
        </w:rPr>
        <w:fldChar w:fldCharType="separate"/>
      </w:r>
      <w:r w:rsidRPr="00440603">
        <w:rPr>
          <w:rFonts w:ascii="Times New Roman" w:hAnsi="Times New Roman" w:cs="Times New Roman"/>
          <w:b/>
          <w:bCs/>
          <w:sz w:val="32"/>
          <w:szCs w:val="32"/>
        </w:rPr>
        <w:t>Maternal Mental Health Conditions and Screening Practices- Year 1</w: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IF "" &lt;&gt; "" "</w:instrText>
      </w:r>
    </w:p>
    <w:p w14:paraId="3454F41F" w14:textId="77777777" w:rsidR="001C54C0" w:rsidRPr="00440603" w:rsidRDefault="001C54C0" w:rsidP="004C3AA6">
      <w:pPr>
        <w:spacing w:after="60"/>
        <w:jc w:val="center"/>
        <w:rPr>
          <w:rFonts w:ascii="Times New Roman" w:hAnsi="Times New Roman" w:cs="Times New Roman"/>
          <w:b/>
          <w:bCs/>
          <w:noProof/>
          <w:sz w:val="32"/>
          <w:szCs w:val="32"/>
        </w:rPr>
      </w:pP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MERGEFIELD EventName </w:instrText>
      </w:r>
      <w:r w:rsidRPr="00440603">
        <w:rPr>
          <w:rFonts w:ascii="Times New Roman" w:hAnsi="Times New Roman" w:cs="Times New Roman"/>
          <w:b/>
          <w:bCs/>
          <w:sz w:val="32"/>
          <w:szCs w:val="32"/>
        </w:rPr>
        <w:fldChar w:fldCharType="separate"/>
      </w:r>
      <w:r>
        <w:rPr>
          <w:rFonts w:ascii="Times New Roman" w:hAnsi="Times New Roman" w:cs="Times New Roman"/>
          <w:b/>
          <w:bCs/>
          <w:noProof/>
          <w:sz w:val="32"/>
          <w:szCs w:val="32"/>
        </w:rPr>
        <w:instrText>«EventName»</w:instrTex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instrText xml:space="preserve">" "" </w:instrText>
      </w:r>
      <w:r w:rsidRPr="00440603">
        <w:rPr>
          <w:rFonts w:ascii="Times New Roman" w:hAnsi="Times New Roman" w:cs="Times New Roman"/>
          <w:b/>
          <w:bCs/>
          <w:sz w:val="32"/>
          <w:szCs w:val="32"/>
        </w:rPr>
        <w:fldChar w:fldCharType="separate"/>
      </w:r>
      <w:r w:rsidRPr="00440603">
        <w:rPr>
          <w:rFonts w:ascii="Times New Roman" w:hAnsi="Times New Roman" w:cs="Times New Roman"/>
          <w:b/>
          <w:bCs/>
          <w:sz w:val="32"/>
          <w:szCs w:val="32"/>
        </w:rPr>
        <w:fldChar w:fldCharType="end"/>
      </w:r>
    </w:p>
    <w:p w14:paraId="3A2607AD" w14:textId="4F8C98DA" w:rsidR="001C54C0" w:rsidRPr="00440603" w:rsidRDefault="00CB1137" w:rsidP="004C3AA6">
      <w:pPr>
        <w:spacing w:after="60"/>
        <w:jc w:val="center"/>
        <w:rPr>
          <w:rFonts w:ascii="Times New Roman" w:hAnsi="Times New Roman" w:cs="Times New Roman"/>
          <w:b/>
          <w:bCs/>
          <w:sz w:val="28"/>
          <w:szCs w:val="28"/>
          <w:u w:val="single"/>
        </w:rPr>
      </w:pPr>
      <w:r>
        <w:rPr>
          <w:rFonts w:ascii="Times New Roman" w:hAnsi="Times New Roman" w:cs="Times New Roman"/>
          <w:b/>
          <w:bCs/>
          <w:sz w:val="28"/>
          <w:szCs w:val="28"/>
        </w:rPr>
        <w:t>September</w:t>
      </w:r>
      <w:r w:rsidR="00473FDE">
        <w:rPr>
          <w:rFonts w:ascii="Times New Roman" w:hAnsi="Times New Roman" w:cs="Times New Roman"/>
          <w:b/>
          <w:bCs/>
          <w:sz w:val="28"/>
          <w:szCs w:val="28"/>
        </w:rPr>
        <w:t xml:space="preserve"> </w:t>
      </w:r>
      <w:r>
        <w:rPr>
          <w:rFonts w:ascii="Times New Roman" w:hAnsi="Times New Roman" w:cs="Times New Roman"/>
          <w:b/>
          <w:bCs/>
          <w:sz w:val="28"/>
          <w:szCs w:val="28"/>
        </w:rPr>
        <w:t>4</w:t>
      </w:r>
      <w:r w:rsidR="00473FDE">
        <w:rPr>
          <w:rFonts w:ascii="Times New Roman" w:hAnsi="Times New Roman" w:cs="Times New Roman"/>
          <w:b/>
          <w:bCs/>
          <w:sz w:val="28"/>
          <w:szCs w:val="28"/>
        </w:rPr>
        <w:t xml:space="preserve">, 2026 – </w:t>
      </w:r>
      <w:r>
        <w:rPr>
          <w:rFonts w:ascii="Times New Roman" w:hAnsi="Times New Roman" w:cs="Times New Roman"/>
          <w:b/>
          <w:bCs/>
          <w:sz w:val="28"/>
          <w:szCs w:val="28"/>
        </w:rPr>
        <w:t>September</w:t>
      </w:r>
      <w:r w:rsidR="00473FDE">
        <w:rPr>
          <w:rFonts w:ascii="Times New Roman" w:hAnsi="Times New Roman" w:cs="Times New Roman"/>
          <w:b/>
          <w:bCs/>
          <w:sz w:val="28"/>
          <w:szCs w:val="28"/>
        </w:rPr>
        <w:t xml:space="preserve"> </w:t>
      </w:r>
      <w:r>
        <w:rPr>
          <w:rFonts w:ascii="Times New Roman" w:hAnsi="Times New Roman" w:cs="Times New Roman"/>
          <w:b/>
          <w:bCs/>
          <w:sz w:val="28"/>
          <w:szCs w:val="28"/>
        </w:rPr>
        <w:t>3</w:t>
      </w:r>
      <w:r w:rsidR="00473FDE">
        <w:rPr>
          <w:rFonts w:ascii="Times New Roman" w:hAnsi="Times New Roman" w:cs="Times New Roman"/>
          <w:b/>
          <w:bCs/>
          <w:sz w:val="28"/>
          <w:szCs w:val="28"/>
        </w:rPr>
        <w:t>, 202</w:t>
      </w:r>
      <w:r>
        <w:rPr>
          <w:rFonts w:ascii="Times New Roman" w:hAnsi="Times New Roman" w:cs="Times New Roman"/>
          <w:b/>
          <w:bCs/>
          <w:sz w:val="28"/>
          <w:szCs w:val="28"/>
        </w:rPr>
        <w:t>7</w:t>
      </w:r>
    </w:p>
    <w:p w14:paraId="60015D73" w14:textId="5D5401FA" w:rsidR="001C54C0" w:rsidRPr="00440603" w:rsidRDefault="00770268" w:rsidP="00770268">
      <w:pPr>
        <w:tabs>
          <w:tab w:val="left" w:pos="1629"/>
          <w:tab w:val="center" w:pos="5310"/>
        </w:tabs>
        <w:spacing w:after="60"/>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sidR="001C54C0" w:rsidRPr="00440603">
        <w:rPr>
          <w:rFonts w:ascii="Times New Roman" w:hAnsi="Times New Roman" w:cs="Times New Roman"/>
          <w:b/>
          <w:bCs/>
          <w:sz w:val="28"/>
          <w:szCs w:val="28"/>
        </w:rPr>
        <w:t>12:00 PM - 11:59 PM</w:t>
      </w:r>
    </w:p>
    <w:p w14:paraId="2F6AEA4E" w14:textId="77777777" w:rsidR="001C54C0" w:rsidRPr="00440603" w:rsidRDefault="001C54C0" w:rsidP="004C3AA6">
      <w:pPr>
        <w:spacing w:after="60"/>
        <w:jc w:val="center"/>
        <w:rPr>
          <w:rFonts w:ascii="Times New Roman" w:hAnsi="Times New Roman" w:cs="Times New Roman"/>
          <w:b/>
          <w:bCs/>
          <w:sz w:val="28"/>
          <w:szCs w:val="28"/>
        </w:rPr>
      </w:pPr>
      <w:r w:rsidRPr="00440603">
        <w:rPr>
          <w:rFonts w:ascii="Times New Roman" w:hAnsi="Times New Roman" w:cs="Times New Roman"/>
          <w:b/>
          <w:bCs/>
          <w:sz w:val="28"/>
          <w:szCs w:val="28"/>
        </w:rPr>
        <w:fldChar w:fldCharType="begin"/>
      </w:r>
      <w:r w:rsidRPr="00440603">
        <w:rPr>
          <w:rFonts w:ascii="Times New Roman" w:hAnsi="Times New Roman" w:cs="Times New Roman"/>
          <w:b/>
          <w:bCs/>
          <w:sz w:val="28"/>
          <w:szCs w:val="28"/>
        </w:rPr>
        <w:instrText xml:space="preserve"> IF "Online - Lubbock, Texas" &lt;&gt; "" "Online - Lubbock, Texas" "" </w:instrText>
      </w:r>
      <w:r w:rsidRPr="00440603">
        <w:rPr>
          <w:rFonts w:ascii="Times New Roman" w:hAnsi="Times New Roman" w:cs="Times New Roman"/>
          <w:b/>
          <w:bCs/>
          <w:sz w:val="28"/>
          <w:szCs w:val="28"/>
        </w:rPr>
        <w:fldChar w:fldCharType="separate"/>
      </w:r>
      <w:r w:rsidRPr="00440603">
        <w:rPr>
          <w:rFonts w:ascii="Times New Roman" w:hAnsi="Times New Roman" w:cs="Times New Roman"/>
          <w:b/>
          <w:bCs/>
          <w:sz w:val="28"/>
          <w:szCs w:val="28"/>
        </w:rPr>
        <w:t>Online - Lubbock, Texas</w:t>
      </w:r>
      <w:r w:rsidRPr="00440603">
        <w:rPr>
          <w:rFonts w:ascii="Times New Roman" w:hAnsi="Times New Roman" w:cs="Times New Roman"/>
          <w:b/>
          <w:bCs/>
          <w:sz w:val="28"/>
          <w:szCs w:val="28"/>
        </w:rPr>
        <w:fldChar w:fldCharType="end"/>
      </w:r>
    </w:p>
    <w:p w14:paraId="33AB90E6"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"This enduring material reviews the importance of early screening and detection of maternal mental health concerns. Participants will examine screening tools and best practices, learn how to use resources available through the PeriPAN website, and explore strategies for integrating mental health screening into routine prenatal care. The activity supports members of the healthcare team in selecting appropriate screening approaches, identifying concerns, and determining appropriate next steps and resources." &lt;&gt; "" "</w:instrText>
      </w:r>
    </w:p>
    <w:p w14:paraId="57E283DF"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b/>
          <w:bCs/>
          <w:sz w:val="22"/>
          <w:szCs w:val="22"/>
        </w:rPr>
        <w:instrText>Overview:</w:instrText>
      </w:r>
    </w:p>
    <w:p w14:paraId="27E9E452" w14:textId="77777777" w:rsidR="001C54C0" w:rsidRPr="00686FA5" w:rsidRDefault="001C54C0" w:rsidP="004C3AA6">
      <w:pPr>
        <w:spacing w:after="60"/>
        <w:rPr>
          <w:rFonts w:ascii="Times New Roman" w:hAnsi="Times New Roman" w:cs="Times New Roman"/>
          <w:noProof/>
          <w:sz w:val="22"/>
          <w:szCs w:val="22"/>
        </w:rPr>
      </w:pPr>
      <w:r w:rsidRPr="00686FA5">
        <w:rPr>
          <w:rFonts w:ascii="Times New Roman" w:hAnsi="Times New Roman" w:cs="Times New Roman"/>
          <w:sz w:val="22"/>
          <w:szCs w:val="22"/>
        </w:rPr>
        <w:instrText xml:space="preserve">This enduring material reviews the importance of early screening and detection of maternal mental health concerns. Participants will examine screening tools and best practices, learn how to use resources available through the PeriPAN website, and explore strategies for integrating mental health screening into routine prenatal care. The activity supports members of the healthcare team in selecting appropriate screening approaches, identifying concerns, and determining appropriate next steps and resources." "" </w:instrText>
      </w:r>
      <w:r w:rsidRPr="00686FA5">
        <w:rPr>
          <w:rFonts w:ascii="Times New Roman" w:hAnsi="Times New Roman" w:cs="Times New Roman"/>
          <w:sz w:val="22"/>
          <w:szCs w:val="22"/>
        </w:rPr>
        <w:fldChar w:fldCharType="separate"/>
      </w:r>
    </w:p>
    <w:p w14:paraId="52E8DD41"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b/>
          <w:bCs/>
          <w:sz w:val="22"/>
          <w:szCs w:val="22"/>
        </w:rPr>
        <w:t>Overview:</w:t>
      </w:r>
    </w:p>
    <w:p w14:paraId="33F2B493" w14:textId="77777777" w:rsidR="00686FA5" w:rsidRPr="00686FA5" w:rsidRDefault="00686FA5" w:rsidP="00686FA5">
      <w:pPr>
        <w:spacing w:after="60"/>
        <w:rPr>
          <w:rFonts w:ascii="Times New Roman" w:hAnsi="Times New Roman" w:cs="Times New Roman"/>
          <w:sz w:val="22"/>
          <w:szCs w:val="22"/>
        </w:rPr>
      </w:pPr>
      <w:r w:rsidRPr="00686FA5">
        <w:rPr>
          <w:rFonts w:ascii="Times New Roman" w:hAnsi="Times New Roman" w:cs="Times New Roman"/>
          <w:sz w:val="22"/>
          <w:szCs w:val="22"/>
        </w:rPr>
        <w:t>This enduring material reviews the importance of early screening and detection of maternal mental health concerns. Participants examine screening tools and best practices, learn to use resources available through the PeriPAN website, and explore strategies for integrating screening into routine prenatal and postpartum care. The activity prepares physicians, nurses, social workers, psychologists, and other healthcare team members to identify concerns, assess psychosocial and safety needs, communicate findings, coordinate follow-up, and connect patients and families with appropriate clinical and community resources.</w:t>
      </w:r>
    </w:p>
    <w:p w14:paraId="4A7CDAAF" w14:textId="7C82999A"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"1 Discuss the importance of early screening and detection of mental health issues in pregnant individuals.</w:instrText>
      </w:r>
    </w:p>
    <w:p w14:paraId="32DE3DC6"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2 Identify screening tools and best practices for healthcare providers.</w:instrText>
      </w:r>
    </w:p>
    <w:p w14:paraId="12F49260"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3 Review how to utilize tools on the PeriPAN website.</w:instrText>
      </w:r>
    </w:p>
    <w:p w14:paraId="4BA01E41"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4 Explore strategies for integrating mental health screenings into routine prenatal care.</w:instrText>
      </w:r>
    </w:p>
    <w:p w14:paraId="58B571FD"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5 Collaborate with members of the healthcare team to support consistent maternal mental health screening, appropriate followup, and referral to available resources." &lt;&gt;"" "</w:instrText>
      </w:r>
    </w:p>
    <w:p w14:paraId="43E2D099" w14:textId="77777777" w:rsidR="001C54C0" w:rsidRPr="00686FA5" w:rsidRDefault="001C54C0" w:rsidP="004C3AA6">
      <w:pPr>
        <w:spacing w:after="60"/>
        <w:rPr>
          <w:rFonts w:ascii="Times New Roman" w:hAnsi="Times New Roman" w:cs="Times New Roman"/>
          <w:b/>
          <w:bCs/>
          <w:sz w:val="22"/>
          <w:szCs w:val="22"/>
        </w:rPr>
      </w:pPr>
    </w:p>
    <w:p w14:paraId="6F6967AE" w14:textId="77777777" w:rsidR="001C54C0" w:rsidRPr="00686FA5" w:rsidRDefault="001C54C0" w:rsidP="004C3AA6">
      <w:pPr>
        <w:spacing w:after="60"/>
        <w:rPr>
          <w:rFonts w:ascii="Times New Roman" w:hAnsi="Times New Roman" w:cs="Times New Roman"/>
          <w:b/>
          <w:bCs/>
          <w:sz w:val="22"/>
          <w:szCs w:val="22"/>
        </w:rPr>
      </w:pPr>
      <w:r w:rsidRPr="00686FA5">
        <w:rPr>
          <w:rFonts w:ascii="Times New Roman" w:hAnsi="Times New Roman" w:cs="Times New Roman"/>
          <w:b/>
          <w:bCs/>
          <w:sz w:val="22"/>
          <w:szCs w:val="22"/>
        </w:rPr>
        <w:instrText xml:space="preserve">Learning Objectives: </w:instrText>
      </w:r>
    </w:p>
    <w:p w14:paraId="39BB5FD8" w14:textId="77777777" w:rsidR="001C54C0" w:rsidRPr="00686FA5" w:rsidRDefault="001C54C0" w:rsidP="004C3AA6">
      <w:pPr>
        <w:spacing w:after="60"/>
        <w:rPr>
          <w:rFonts w:ascii="Times New Roman" w:hAnsi="Times New Roman" w:cs="Times New Roman"/>
          <w:noProof/>
          <w:sz w:val="22"/>
          <w:szCs w:val="22"/>
        </w:rPr>
      </w:pPr>
      <w:r w:rsidRPr="00686FA5">
        <w:rPr>
          <w:rFonts w:ascii="Times New Roman" w:hAnsi="Times New Roman" w:cs="Times New Roman"/>
          <w:sz w:val="22"/>
          <w:szCs w:val="22"/>
        </w:rPr>
        <w:instrText>1 Discuss the importance of early screening and detection of mental health issues in pregnant individuals.</w:instrText>
      </w:r>
    </w:p>
    <w:p w14:paraId="6458AF05" w14:textId="77777777" w:rsidR="00043E54"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2 Identify screening tools and best practices for healthcare providers.</w:instrText>
      </w:r>
    </w:p>
    <w:p w14:paraId="393F2C95" w14:textId="77777777" w:rsidR="00043E54"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3 Review how to utilize tools on the PeriPAN website.</w:instrText>
      </w:r>
    </w:p>
    <w:p w14:paraId="479E1AD5" w14:textId="77777777" w:rsidR="00043E54"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4 Explore strategies for integrating mental health screenings into routine prenatal care.</w:instrText>
      </w:r>
    </w:p>
    <w:p w14:paraId="17783AE4" w14:textId="77777777" w:rsidR="00043E54"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 xml:space="preserve">5 Collaborate with members of the healthcare team to support consistent maternal mental health screening, appropriate followup, and referral to available resources." "" </w:instrText>
      </w:r>
      <w:r w:rsidRPr="00686FA5">
        <w:rPr>
          <w:rFonts w:ascii="Times New Roman" w:hAnsi="Times New Roman" w:cs="Times New Roman"/>
          <w:sz w:val="22"/>
          <w:szCs w:val="22"/>
        </w:rPr>
        <w:fldChar w:fldCharType="separate"/>
      </w:r>
    </w:p>
    <w:p w14:paraId="7A780AAD" w14:textId="77777777" w:rsidR="001C54C0" w:rsidRPr="00686FA5" w:rsidRDefault="001C54C0" w:rsidP="004C3AA6">
      <w:pPr>
        <w:spacing w:after="60"/>
        <w:rPr>
          <w:rFonts w:ascii="Times New Roman" w:hAnsi="Times New Roman" w:cs="Times New Roman"/>
          <w:b/>
          <w:bCs/>
          <w:sz w:val="22"/>
          <w:szCs w:val="22"/>
        </w:rPr>
      </w:pPr>
    </w:p>
    <w:p w14:paraId="6A3E847C" w14:textId="77777777" w:rsidR="001C54C0" w:rsidRPr="00686FA5" w:rsidRDefault="001C54C0" w:rsidP="004C3AA6">
      <w:pPr>
        <w:spacing w:after="60"/>
        <w:rPr>
          <w:rFonts w:ascii="Times New Roman" w:hAnsi="Times New Roman" w:cs="Times New Roman"/>
          <w:b/>
          <w:bCs/>
          <w:sz w:val="22"/>
          <w:szCs w:val="22"/>
        </w:rPr>
      </w:pPr>
      <w:r w:rsidRPr="00686FA5">
        <w:rPr>
          <w:rFonts w:ascii="Times New Roman" w:hAnsi="Times New Roman" w:cs="Times New Roman"/>
          <w:b/>
          <w:bCs/>
          <w:sz w:val="22"/>
          <w:szCs w:val="22"/>
        </w:rPr>
        <w:t xml:space="preserve">Learning Objectives: </w:t>
      </w:r>
    </w:p>
    <w:p w14:paraId="6B49C8C2" w14:textId="77777777" w:rsidR="00473FDE" w:rsidRPr="00686FA5" w:rsidRDefault="001C54C0" w:rsidP="004C3AA6">
      <w:pPr>
        <w:pStyle w:val="ListParagraph"/>
        <w:numPr>
          <w:ilvl w:val="0"/>
          <w:numId w:val="1"/>
        </w:numPr>
        <w:spacing w:after="60"/>
        <w:rPr>
          <w:rFonts w:ascii="Times New Roman" w:hAnsi="Times New Roman" w:cs="Times New Roman"/>
          <w:noProof/>
          <w:sz w:val="22"/>
          <w:szCs w:val="22"/>
        </w:rPr>
      </w:pPr>
      <w:r w:rsidRPr="00686FA5">
        <w:rPr>
          <w:rFonts w:ascii="Times New Roman" w:hAnsi="Times New Roman" w:cs="Times New Roman"/>
          <w:sz w:val="22"/>
          <w:szCs w:val="22"/>
        </w:rPr>
        <w:t>Discuss the importance of early screening and detection of mental health issues in pregnant individuals.</w:t>
      </w:r>
    </w:p>
    <w:p w14:paraId="44F403A9" w14:textId="77777777" w:rsidR="00473FDE" w:rsidRPr="00686FA5" w:rsidRDefault="001C54C0" w:rsidP="004C3AA6">
      <w:pPr>
        <w:pStyle w:val="ListParagraph"/>
        <w:numPr>
          <w:ilvl w:val="0"/>
          <w:numId w:val="1"/>
        </w:numPr>
        <w:spacing w:after="60"/>
        <w:rPr>
          <w:rFonts w:ascii="Times New Roman" w:hAnsi="Times New Roman" w:cs="Times New Roman"/>
          <w:noProof/>
          <w:sz w:val="22"/>
          <w:szCs w:val="22"/>
        </w:rPr>
      </w:pPr>
      <w:r w:rsidRPr="00686FA5">
        <w:rPr>
          <w:rFonts w:ascii="Times New Roman" w:hAnsi="Times New Roman" w:cs="Times New Roman"/>
          <w:sz w:val="22"/>
          <w:szCs w:val="22"/>
        </w:rPr>
        <w:t>Identify screening tools and best practices for healthcare providers.</w:t>
      </w:r>
    </w:p>
    <w:p w14:paraId="02257090" w14:textId="77777777" w:rsidR="00473FDE" w:rsidRPr="00686FA5" w:rsidRDefault="001C54C0" w:rsidP="004C3AA6">
      <w:pPr>
        <w:pStyle w:val="ListParagraph"/>
        <w:numPr>
          <w:ilvl w:val="0"/>
          <w:numId w:val="1"/>
        </w:numPr>
        <w:spacing w:after="60"/>
        <w:rPr>
          <w:rFonts w:ascii="Times New Roman" w:hAnsi="Times New Roman" w:cs="Times New Roman"/>
          <w:noProof/>
          <w:sz w:val="22"/>
          <w:szCs w:val="22"/>
        </w:rPr>
      </w:pPr>
      <w:r w:rsidRPr="00686FA5">
        <w:rPr>
          <w:rFonts w:ascii="Times New Roman" w:hAnsi="Times New Roman" w:cs="Times New Roman"/>
          <w:sz w:val="22"/>
          <w:szCs w:val="22"/>
        </w:rPr>
        <w:t>Review how to utilize tools on the PeriPAN website.</w:t>
      </w:r>
    </w:p>
    <w:p w14:paraId="045E5AB7" w14:textId="77777777" w:rsidR="00473FDE" w:rsidRPr="00686FA5" w:rsidRDefault="001C54C0" w:rsidP="00473FDE">
      <w:pPr>
        <w:pStyle w:val="ListParagraph"/>
        <w:numPr>
          <w:ilvl w:val="0"/>
          <w:numId w:val="1"/>
        </w:numPr>
        <w:spacing w:after="60"/>
        <w:rPr>
          <w:rFonts w:ascii="Times New Roman" w:hAnsi="Times New Roman" w:cs="Times New Roman"/>
          <w:noProof/>
          <w:sz w:val="22"/>
          <w:szCs w:val="22"/>
        </w:rPr>
      </w:pPr>
      <w:r w:rsidRPr="00686FA5">
        <w:rPr>
          <w:rFonts w:ascii="Times New Roman" w:hAnsi="Times New Roman" w:cs="Times New Roman"/>
          <w:sz w:val="22"/>
          <w:szCs w:val="22"/>
        </w:rPr>
        <w:t>Explore strategies for integrating mental health screenings into routine prenatal care.</w:t>
      </w:r>
    </w:p>
    <w:p w14:paraId="2AA04D45" w14:textId="6E9F9561" w:rsidR="00473FDE" w:rsidRPr="00686FA5" w:rsidRDefault="00473FDE" w:rsidP="00473FDE">
      <w:pPr>
        <w:pStyle w:val="ListParagraph"/>
        <w:numPr>
          <w:ilvl w:val="0"/>
          <w:numId w:val="1"/>
        </w:numPr>
        <w:spacing w:after="60"/>
        <w:rPr>
          <w:rFonts w:ascii="Times New Roman" w:hAnsi="Times New Roman" w:cs="Times New Roman"/>
          <w:noProof/>
          <w:sz w:val="22"/>
          <w:szCs w:val="22"/>
        </w:rPr>
      </w:pPr>
      <w:r w:rsidRPr="00686FA5">
        <w:rPr>
          <w:rFonts w:ascii="Times New Roman" w:hAnsi="Times New Roman" w:cs="Times New Roman"/>
          <w:sz w:val="22"/>
          <w:szCs w:val="22"/>
        </w:rPr>
        <w:t>Collaborate with members of the healthcare team to support consistent maternal mental health screening, appropriate follow-up, and referral to available resources</w:t>
      </w:r>
    </w:p>
    <w:p w14:paraId="3BA598C0" w14:textId="5DE78F14" w:rsidR="001C54C0" w:rsidRPr="00686FA5" w:rsidRDefault="001C54C0" w:rsidP="00473FDE">
      <w:pPr>
        <w:pStyle w:val="ListParagraph"/>
        <w:numPr>
          <w:ilvl w:val="0"/>
          <w:numId w:val="1"/>
        </w:numPr>
        <w:spacing w:after="60"/>
        <w:rPr>
          <w:rFonts w:ascii="Times New Roman" w:hAnsi="Times New Roman" w:cs="Times New Roman"/>
          <w:noProof/>
          <w:sz w:val="22"/>
          <w:szCs w:val="22"/>
        </w:rPr>
      </w:pP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 &lt;&gt; "" 1 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0</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"Physician, Non-Physician, Nurse Practitioner, Social Worker, Student, Psychologist, Physician Assistant, Nurse, Physical Therapist, Allied Health Professional, Educator, Physician Resident, Physician (Researcher)" &lt;&gt; "" 1 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1</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1</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&gt; 0 "</w:instrText>
      </w:r>
    </w:p>
    <w:p w14:paraId="5AE1E0F4" w14:textId="77777777" w:rsidR="001C54C0" w:rsidRPr="00686FA5" w:rsidRDefault="001C54C0" w:rsidP="004C3AA6">
      <w:pPr>
        <w:spacing w:after="60"/>
        <w:rPr>
          <w:rFonts w:ascii="Times New Roman" w:hAnsi="Times New Roman" w:cs="Times New Roman"/>
          <w:color w:val="000000" w:themeColor="text1"/>
          <w:sz w:val="22"/>
          <w:szCs w:val="22"/>
        </w:rPr>
      </w:pPr>
    </w:p>
    <w:p w14:paraId="267FDD5D"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b/>
          <w:bCs/>
          <w:sz w:val="22"/>
          <w:szCs w:val="22"/>
        </w:rPr>
        <w:instrText xml:space="preserve">Target Audience: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 &lt;&gt; "" "</w:instrText>
      </w:r>
    </w:p>
    <w:p w14:paraId="125C01C5" w14:textId="77777777" w:rsidR="001C54C0" w:rsidRPr="00686FA5" w:rsidRDefault="001C54C0" w:rsidP="004C3AA6">
      <w:pPr>
        <w:spacing w:after="60"/>
        <w:rPr>
          <w:rFonts w:ascii="Times New Roman" w:hAnsi="Times New Roman" w:cs="Times New Roman"/>
          <w:noProof/>
          <w:sz w:val="22"/>
          <w:szCs w:val="22"/>
        </w:rPr>
      </w:pPr>
      <w:r w:rsidRPr="00686FA5">
        <w:rPr>
          <w:rFonts w:ascii="Times New Roman" w:hAnsi="Times New Roman" w:cs="Times New Roman"/>
          <w:sz w:val="22"/>
          <w:szCs w:val="22"/>
        </w:rPr>
        <w:instrText xml:space="preserve">Specialties: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Specialties </w:instrText>
      </w:r>
      <w:r w:rsidRPr="00686FA5">
        <w:rPr>
          <w:rFonts w:ascii="Times New Roman" w:hAnsi="Times New Roman" w:cs="Times New Roman"/>
          <w:sz w:val="22"/>
          <w:szCs w:val="22"/>
        </w:rPr>
        <w:fldChar w:fldCharType="separate"/>
      </w:r>
      <w:r w:rsidRPr="00686FA5">
        <w:rPr>
          <w:rFonts w:ascii="Times New Roman" w:hAnsi="Times New Roman" w:cs="Times New Roman"/>
          <w:noProof/>
          <w:sz w:val="22"/>
          <w:szCs w:val="22"/>
        </w:rPr>
        <w:instrText>«Specialties»</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"Physician, Non-Physician, Nurse Practitioner, Social Worker, Student, Psychologist, Physician Assistant, Nurse, Physical Therapist, Allied Health Professional, Educator, Physician Resident, Physician (Researcher)" &lt;&gt; "" "</w:instrText>
      </w:r>
    </w:p>
    <w:p w14:paraId="6EBC92E5" w14:textId="77777777" w:rsidR="001C54C0" w:rsidRPr="00686FA5" w:rsidRDefault="001C54C0" w:rsidP="004C3AA6">
      <w:pPr>
        <w:spacing w:after="60"/>
        <w:rPr>
          <w:rFonts w:ascii="Times New Roman" w:hAnsi="Times New Roman" w:cs="Times New Roman"/>
          <w:noProof/>
          <w:sz w:val="22"/>
          <w:szCs w:val="22"/>
        </w:rPr>
      </w:pPr>
      <w:r w:rsidRPr="00686FA5">
        <w:rPr>
          <w:rFonts w:ascii="Times New Roman" w:hAnsi="Times New Roman" w:cs="Times New Roman"/>
          <w:sz w:val="22"/>
          <w:szCs w:val="22"/>
        </w:rPr>
        <w:instrText xml:space="preserve">Professions: Physician, Non-Physician, Nurse Practitioner, Social Worker, Student, Psychologist, Physician Assistant, Nurse, Physical Therapist, Allied Health Professional, Educator, Physician Resident, Physician (Researcher)" "" </w:instrText>
      </w:r>
      <w:r w:rsidRPr="00686FA5">
        <w:rPr>
          <w:rFonts w:ascii="Times New Roman" w:hAnsi="Times New Roman" w:cs="Times New Roman"/>
          <w:sz w:val="22"/>
          <w:szCs w:val="22"/>
        </w:rPr>
        <w:fldChar w:fldCharType="separate"/>
      </w:r>
    </w:p>
    <w:p w14:paraId="535C3B19"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instrText>Professions: Physician, Non-Physician, Nurse Practitioner, Social Worker, Student, Psychologist, Physician Assistant, Nurse, Physical Therapist, Allied Health Professional, Educator, Physician Resident, Physician (Researcher)</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separate"/>
      </w:r>
    </w:p>
    <w:p w14:paraId="14541B1B" w14:textId="77777777" w:rsidR="001C54C0" w:rsidRPr="00686FA5" w:rsidRDefault="001C54C0" w:rsidP="004C3AA6">
      <w:pPr>
        <w:spacing w:after="60"/>
        <w:rPr>
          <w:rFonts w:ascii="Times New Roman" w:hAnsi="Times New Roman" w:cs="Times New Roman"/>
          <w:color w:val="000000" w:themeColor="text1"/>
          <w:sz w:val="22"/>
          <w:szCs w:val="22"/>
        </w:rPr>
      </w:pPr>
    </w:p>
    <w:p w14:paraId="79A0994C"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b/>
          <w:bCs/>
          <w:sz w:val="22"/>
          <w:szCs w:val="22"/>
        </w:rPr>
        <w:t xml:space="preserve">Target Audience: </w:t>
      </w:r>
    </w:p>
    <w:p w14:paraId="2125E52F"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t>Professions: Physician, Non-Physician, Nurse Practitioner, Social Worker, Student, Psychologist, Physician Assistant, Nurse, Physical Therapist, Allied Health Professional, Educator, Physician Resident, Physician (Researcher)</w:t>
      </w:r>
      <w:r w:rsidRPr="00686FA5">
        <w:rPr>
          <w:rFonts w:ascii="Times New Roman" w:hAnsi="Times New Roman" w:cs="Times New Roman"/>
          <w:sz w:val="22"/>
          <w:szCs w:val="22"/>
        </w:rPr>
        <w:fldChar w:fldCharType="end"/>
      </w:r>
    </w:p>
    <w:p w14:paraId="45D5F731"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sz w:val="22"/>
          <w:szCs w:val="22"/>
          <w:shd w:val="clear" w:color="auto" w:fill="FFFFFF"/>
        </w:rPr>
        <w:t>Accreditation Statement:</w:t>
      </w: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1"/>
        <w:gridCol w:w="7479"/>
      </w:tblGrid>
      <w:tr w:rsidR="00043E54" w:rsidRPr="00686FA5" w14:paraId="5D283D21" w14:textId="77777777" w:rsidTr="00B534DA">
        <w:tc>
          <w:tcPr>
            <w:tcW w:w="2601" w:type="dxa"/>
          </w:tcPr>
          <w:p w14:paraId="3C78F8B4"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07E9EC6F"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noProof/>
                <w:kern w:val="0"/>
                <w:sz w:val="22"/>
                <w:szCs w:val="22"/>
              </w:rPr>
              <w:drawing>
                <wp:anchor distT="0" distB="0" distL="114300" distR="114300" simplePos="0" relativeHeight="251664384" behindDoc="0" locked="0" layoutInCell="1" allowOverlap="1" wp14:anchorId="3FF648B5" wp14:editId="66503094">
                  <wp:simplePos x="0" y="0"/>
                  <wp:positionH relativeFrom="column">
                    <wp:posOffset>-8255</wp:posOffset>
                  </wp:positionH>
                  <wp:positionV relativeFrom="paragraph">
                    <wp:posOffset>18415</wp:posOffset>
                  </wp:positionV>
                  <wp:extent cx="1514475" cy="961390"/>
                  <wp:effectExtent l="0" t="0" r="0" b="3810"/>
                  <wp:wrapThrough wrapText="bothSides">
                    <wp:wrapPolygon edited="0">
                      <wp:start x="8875" y="0"/>
                      <wp:lineTo x="7608" y="1141"/>
                      <wp:lineTo x="5977" y="3709"/>
                      <wp:lineTo x="5796" y="5421"/>
                      <wp:lineTo x="5796" y="9701"/>
                      <wp:lineTo x="7789" y="13696"/>
                      <wp:lineTo x="0" y="17406"/>
                      <wp:lineTo x="0" y="21400"/>
                      <wp:lineTo x="21192" y="21400"/>
                      <wp:lineTo x="21374" y="17976"/>
                      <wp:lineTo x="21374" y="17120"/>
                      <wp:lineTo x="13766" y="13696"/>
                      <wp:lineTo x="15758" y="9131"/>
                      <wp:lineTo x="15577" y="3995"/>
                      <wp:lineTo x="13223" y="571"/>
                      <wp:lineTo x="12317" y="0"/>
                      <wp:lineTo x="8875" y="0"/>
                    </wp:wrapPolygon>
                  </wp:wrapThrough>
                  <wp:docPr id="412989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9317" name="Picture 4129893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4475" cy="961390"/>
                          </a:xfrm>
                          <a:prstGeom prst="rect">
                            <a:avLst/>
                          </a:prstGeom>
                        </pic:spPr>
                      </pic:pic>
                    </a:graphicData>
                  </a:graphic>
                </wp:anchor>
              </w:drawing>
            </w:r>
          </w:p>
        </w:tc>
        <w:tc>
          <w:tcPr>
            <w:tcW w:w="7479" w:type="dxa"/>
          </w:tcPr>
          <w:p w14:paraId="3420060A"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 = "" "</w:instrText>
            </w:r>
          </w:p>
          <w:p w14:paraId="4B946B73" w14:textId="77777777" w:rsidR="001C54C0" w:rsidRPr="00686FA5" w:rsidRDefault="001C54C0" w:rsidP="004C3AA6">
            <w:pPr>
              <w:ind w:right="156"/>
              <w:rPr>
                <w:rFonts w:ascii="Times New Roman" w:hAnsi="Times New Roman" w:cs="Times New Roman"/>
                <w:kern w:val="0"/>
                <w:sz w:val="22"/>
                <w:szCs w:val="22"/>
              </w:rPr>
            </w:pPr>
            <w:r w:rsidRPr="00686FA5">
              <w:rPr>
                <w:rFonts w:ascii="Times New Roman" w:hAnsi="Times New Roman" w:cs="Times New Roman"/>
                <w:sz w:val="22"/>
                <w:szCs w:val="22"/>
                <w:shd w:val="clear" w:color="auto" w:fill="FFFFFF"/>
              </w:rPr>
              <w:instrText xml:space="preserve">In support of improving patient care,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 </w:instrText>
            </w:r>
            <w:r w:rsidRPr="00686FA5">
              <w:rPr>
                <w:rFonts w:ascii="Times New Roman" w:hAnsi="Times New Roman" w:cs="Times New Roman"/>
                <w:kern w:val="0"/>
                <w:sz w:val="22"/>
                <w:szCs w:val="22"/>
              </w:rPr>
              <w:instrText>" "</w:instrText>
            </w:r>
          </w:p>
          <w:p w14:paraId="17EAEF00" w14:textId="77777777" w:rsidR="001C54C0" w:rsidRPr="00686FA5" w:rsidRDefault="001C54C0" w:rsidP="004C3AA6">
            <w:pPr>
              <w:ind w:right="156"/>
              <w:rPr>
                <w:rFonts w:ascii="Times New Roman" w:hAnsi="Times New Roman" w:cs="Times New Roman"/>
                <w:noProof/>
                <w:kern w:val="0"/>
                <w:sz w:val="22"/>
                <w:szCs w:val="22"/>
              </w:rPr>
            </w:pPr>
            <w:bookmarkStart w:id="0" w:name="_Hlk141205096"/>
            <w:r w:rsidRPr="00686FA5">
              <w:rPr>
                <w:rFonts w:ascii="Times New Roman" w:hAnsi="Times New Roman" w:cs="Times New Roman"/>
                <w:sz w:val="22"/>
                <w:szCs w:val="22"/>
                <w:shd w:val="clear" w:color="auto" w:fill="FFFFFF"/>
              </w:rPr>
              <w:instrText xml:space="preserve">In support of improving patient care, this activity has been planned and implemented by Texas Tech University Health Sciences Center (TTUHSC) Office of Professional Development and Accredited Continuing Education (OPDACE) and </w:instrText>
            </w:r>
            <w:r w:rsidRPr="00686FA5">
              <w:rPr>
                <w:rFonts w:ascii="Times New Roman" w:hAnsi="Times New Roman" w:cs="Times New Roman"/>
                <w:sz w:val="22"/>
                <w:szCs w:val="22"/>
                <w:shd w:val="clear" w:color="auto" w:fill="FFFFFF"/>
              </w:rPr>
              <w:fldChar w:fldCharType="begin"/>
            </w:r>
            <w:r w:rsidRPr="00686FA5">
              <w:rPr>
                <w:rFonts w:ascii="Times New Roman" w:hAnsi="Times New Roman" w:cs="Times New Roman"/>
                <w:sz w:val="22"/>
                <w:szCs w:val="22"/>
                <w:shd w:val="clear" w:color="auto" w:fill="FFFFFF"/>
              </w:rPr>
              <w:instrText xml:space="preserve"> </w:instrText>
            </w:r>
            <w:r w:rsidRPr="00686FA5">
              <w:rPr>
                <w:rFonts w:ascii="Times New Roman" w:hAnsi="Times New Roman" w:cs="Times New Roman"/>
                <w:kern w:val="0"/>
                <w:sz w:val="22"/>
                <w:szCs w:val="22"/>
              </w:rPr>
              <w:instrText>MERGEFIELD JointProviderName</w:instrText>
            </w:r>
            <w:r w:rsidRPr="00686FA5">
              <w:rPr>
                <w:rFonts w:ascii="Times New Roman" w:hAnsi="Times New Roman" w:cs="Times New Roman"/>
                <w:sz w:val="22"/>
                <w:szCs w:val="22"/>
                <w:shd w:val="clear" w:color="auto" w:fill="FFFFFF"/>
              </w:rPr>
              <w:instrText xml:space="preserve"> </w:instrText>
            </w:r>
            <w:r w:rsidRPr="00686FA5">
              <w:rPr>
                <w:rFonts w:ascii="Times New Roman" w:hAnsi="Times New Roman" w:cs="Times New Roman"/>
                <w:sz w:val="22"/>
                <w:szCs w:val="22"/>
                <w:shd w:val="clear" w:color="auto" w:fill="FFFFFF"/>
              </w:rPr>
              <w:fldChar w:fldCharType="separate"/>
            </w:r>
            <w:r w:rsidRPr="00686FA5">
              <w:rPr>
                <w:rFonts w:ascii="Times New Roman" w:hAnsi="Times New Roman" w:cs="Times New Roman"/>
                <w:noProof/>
                <w:kern w:val="0"/>
                <w:sz w:val="22"/>
                <w:szCs w:val="22"/>
              </w:rPr>
              <w:instrText>«JointProviderName»</w:instrText>
            </w:r>
            <w:r w:rsidRPr="00686FA5">
              <w:rPr>
                <w:rFonts w:ascii="Times New Roman" w:hAnsi="Times New Roman" w:cs="Times New Roman"/>
                <w:sz w:val="22"/>
                <w:szCs w:val="22"/>
                <w:shd w:val="clear" w:color="auto" w:fill="FFFFFF"/>
              </w:rPr>
              <w:fldChar w:fldCharType="end"/>
            </w:r>
            <w:r w:rsidRPr="00686FA5">
              <w:rPr>
                <w:rFonts w:ascii="Times New Roman" w:hAnsi="Times New Roman" w:cs="Times New Roman"/>
                <w:sz w:val="22"/>
                <w:szCs w:val="22"/>
                <w:shd w:val="clear" w:color="auto" w:fill="FFFFFF"/>
              </w:rPr>
              <w:instrText>.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w:instrText>
            </w:r>
            <w:bookmarkEnd w:id="0"/>
            <w:r w:rsidRPr="00686FA5">
              <w:rPr>
                <w:rFonts w:ascii="Times New Roman" w:hAnsi="Times New Roman" w:cs="Times New Roman"/>
                <w:sz w:val="22"/>
                <w:szCs w:val="22"/>
                <w:shd w:val="clear" w:color="auto" w:fill="FFFFFF"/>
              </w:rPr>
              <w:instrText>.</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p>
          <w:p w14:paraId="2ADF8CC5" w14:textId="73170784" w:rsidR="001C54C0" w:rsidRPr="00686FA5" w:rsidRDefault="001C54C0" w:rsidP="004C3AA6">
            <w:pPr>
              <w:ind w:right="156"/>
              <w:rPr>
                <w:rFonts w:ascii="Times New Roman" w:hAnsi="Times New Roman" w:cs="Times New Roman"/>
                <w:kern w:val="0"/>
                <w:sz w:val="22"/>
                <w:szCs w:val="22"/>
              </w:rPr>
            </w:pPr>
            <w:r w:rsidRPr="00686FA5">
              <w:rPr>
                <w:rFonts w:ascii="Times New Roman" w:hAnsi="Times New Roman" w:cs="Times New Roman"/>
                <w:sz w:val="22"/>
                <w:szCs w:val="22"/>
                <w:shd w:val="clear" w:color="auto" w:fill="FFFFFF"/>
              </w:rPr>
              <w:t xml:space="preserve">In support of improving patient care, Texas Tech University Health Sciences Center (TTUHSC) is jointly accredited by the Accreditation Council for Continuing Medical Education (ACCME), the Accreditation Council for Pharmacy Education (ACPE), and the American Nurses Credentialing Center (ANCC), to provide continuing education for the healthcare team. </w:t>
            </w:r>
            <w:r w:rsidRPr="00686FA5">
              <w:rPr>
                <w:rFonts w:ascii="Times New Roman" w:hAnsi="Times New Roman" w:cs="Times New Roman"/>
                <w:kern w:val="0"/>
                <w:sz w:val="22"/>
                <w:szCs w:val="22"/>
              </w:rPr>
              <w:fldChar w:fldCharType="end"/>
            </w:r>
          </w:p>
        </w:tc>
      </w:tr>
    </w:tbl>
    <w:p w14:paraId="6BBDF37A"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5"/>
        <w:gridCol w:w="7475"/>
      </w:tblGrid>
      <w:tr w:rsidR="00043E54" w:rsidRPr="00686FA5" w14:paraId="40ED2230" w14:textId="77777777" w:rsidTr="00B534DA">
        <w:tc>
          <w:tcPr>
            <w:tcW w:w="2605" w:type="dxa"/>
          </w:tcPr>
          <w:p w14:paraId="71327D03"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t xml:space="preserve">  </w: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iCs/>
                <w:sz w:val="22"/>
                <w:szCs w:val="22"/>
              </w:rPr>
              <w:instrText>1.00</w:instrText>
            </w:r>
            <w:r w:rsidRPr="00686FA5">
              <w:rPr>
                <w:rFonts w:ascii="Times New Roman" w:hAnsi="Times New Roman" w:cs="Times New Roman"/>
                <w:kern w:val="0"/>
                <w:sz w:val="22"/>
                <w:szCs w:val="22"/>
              </w:rPr>
              <w:instrText xml:space="preserve"> &gt; 0 "</w:instrText>
            </w:r>
          </w:p>
          <w:p w14:paraId="38F2D94C"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noProof/>
                <w:kern w:val="0"/>
                <w:sz w:val="22"/>
                <w:szCs w:val="22"/>
              </w:rPr>
              <w:drawing>
                <wp:inline distT="0" distB="0" distL="0" distR="0" wp14:anchorId="2D647C07" wp14:editId="02F6DF5B">
                  <wp:extent cx="1222337" cy="679076"/>
                  <wp:effectExtent l="0" t="0" r="0" b="0"/>
                  <wp:docPr id="1783767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p>
          <w:p w14:paraId="5787002A" w14:textId="77777777" w:rsidR="00043E54"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noProof/>
                <w:kern w:val="0"/>
                <w:sz w:val="22"/>
                <w:szCs w:val="22"/>
              </w:rPr>
              <w:drawing>
                <wp:inline distT="0" distB="0" distL="0" distR="0" wp14:anchorId="53E34C1F" wp14:editId="51EC2598">
                  <wp:extent cx="1222337" cy="679076"/>
                  <wp:effectExtent l="0" t="0" r="0" b="0"/>
                  <wp:docPr id="12019063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686FA5">
              <w:rPr>
                <w:rFonts w:ascii="Times New Roman" w:hAnsi="Times New Roman" w:cs="Times New Roman"/>
                <w:kern w:val="0"/>
                <w:sz w:val="22"/>
                <w:szCs w:val="22"/>
              </w:rPr>
              <w:fldChar w:fldCharType="end"/>
            </w:r>
          </w:p>
        </w:tc>
        <w:tc>
          <w:tcPr>
            <w:tcW w:w="7475" w:type="dxa"/>
          </w:tcPr>
          <w:p w14:paraId="711E3701" w14:textId="77777777" w:rsidR="001C54C0" w:rsidRPr="00686FA5" w:rsidRDefault="001C54C0"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sz w:val="22"/>
                <w:szCs w:val="22"/>
              </w:rPr>
            </w:pPr>
            <w:r w:rsidRPr="00686FA5">
              <w:rPr>
                <w:rFonts w:ascii="Times New Roman" w:hAnsi="Times New Roman" w:cs="Times New Roman"/>
                <w:iCs/>
                <w:sz w:val="22"/>
                <w:szCs w:val="22"/>
              </w:rPr>
              <w:fldChar w:fldCharType="begin"/>
            </w:r>
            <w:r w:rsidRPr="00686FA5">
              <w:rPr>
                <w:rFonts w:ascii="Times New Roman" w:hAnsi="Times New Roman" w:cs="Times New Roman"/>
                <w:iCs/>
                <w:sz w:val="22"/>
                <w:szCs w:val="22"/>
              </w:rPr>
              <w:instrText xml:space="preserve"> IF 1.00 &gt; 0 "</w:instrText>
            </w:r>
          </w:p>
          <w:p w14:paraId="2F3102D9" w14:textId="77777777" w:rsidR="001C54C0" w:rsidRPr="00686FA5" w:rsidRDefault="001C54C0" w:rsidP="004C3AA6">
            <w:pPr>
              <w:autoSpaceDE w:val="0"/>
              <w:autoSpaceDN w:val="0"/>
              <w:adjustRightInd w:val="0"/>
              <w:ind w:right="450"/>
              <w:rPr>
                <w:rFonts w:ascii="Times New Roman" w:hAnsi="Times New Roman" w:cs="Times New Roman"/>
                <w:b/>
                <w:iCs/>
                <w:sz w:val="22"/>
                <w:szCs w:val="22"/>
              </w:rPr>
            </w:pPr>
            <w:r w:rsidRPr="00686FA5">
              <w:rPr>
                <w:rFonts w:ascii="Times New Roman" w:hAnsi="Times New Roman" w:cs="Times New Roman"/>
                <w:iCs/>
                <w:sz w:val="22"/>
                <w:szCs w:val="22"/>
              </w:rPr>
              <w:instrText>This activity was planned by and for the healthcare team, and learners will receive 1.00 Interprofessional Continuing Education (IPCE) credits for learning and change." ""</w:instrText>
            </w:r>
            <w:r w:rsidRPr="00686FA5">
              <w:rPr>
                <w:rFonts w:ascii="Times New Roman" w:hAnsi="Times New Roman" w:cs="Times New Roman"/>
                <w:iCs/>
                <w:sz w:val="22"/>
                <w:szCs w:val="22"/>
              </w:rPr>
              <w:fldChar w:fldCharType="separate"/>
            </w:r>
          </w:p>
          <w:p w14:paraId="0646FE73" w14:textId="77777777" w:rsidR="00043E54" w:rsidRPr="00686FA5" w:rsidRDefault="001C54C0" w:rsidP="004C3AA6">
            <w:pPr>
              <w:autoSpaceDE w:val="0"/>
              <w:autoSpaceDN w:val="0"/>
              <w:adjustRightInd w:val="0"/>
              <w:ind w:right="450"/>
              <w:rPr>
                <w:rFonts w:ascii="Times New Roman" w:hAnsi="Times New Roman" w:cs="Times New Roman"/>
                <w:iCs/>
                <w:sz w:val="22"/>
                <w:szCs w:val="22"/>
              </w:rPr>
            </w:pPr>
            <w:r w:rsidRPr="00686FA5">
              <w:rPr>
                <w:rFonts w:ascii="Times New Roman" w:hAnsi="Times New Roman" w:cs="Times New Roman"/>
                <w:iCs/>
                <w:sz w:val="22"/>
                <w:szCs w:val="22"/>
              </w:rPr>
              <w:t>This activity was planned by and for the healthcare team, and learners will receive 1.00 Interprofessional Continuing Education (IPCE) credits for learning and change.</w:t>
            </w:r>
            <w:r w:rsidRPr="00686FA5">
              <w:rPr>
                <w:rFonts w:ascii="Times New Roman" w:hAnsi="Times New Roman" w:cs="Times New Roman"/>
                <w:iCs/>
                <w:sz w:val="22"/>
                <w:szCs w:val="22"/>
              </w:rPr>
              <w:fldChar w:fldCharType="end"/>
            </w:r>
          </w:p>
          <w:p w14:paraId="6C9C3D6B"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tc>
      </w:tr>
    </w:tbl>
    <w:p w14:paraId="64457010"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56E913D7" w14:textId="77777777" w:rsidR="001C54C0" w:rsidRPr="00686FA5" w:rsidRDefault="001C54C0" w:rsidP="004C3AA6">
      <w:pPr>
        <w:autoSpaceDE w:val="0"/>
        <w:autoSpaceDN w:val="0"/>
        <w:adjustRightInd w:val="0"/>
        <w:spacing w:after="12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t>Credit Designation Statements:</w:t>
      </w:r>
      <w:r w:rsidRPr="00686FA5">
        <w:rPr>
          <w:rFonts w:ascii="Times New Roman" w:hAnsi="Times New Roman" w:cs="Times New Roman"/>
          <w:iCs/>
          <w:kern w:val="0"/>
          <w:sz w:val="22"/>
          <w:szCs w:val="22"/>
        </w:rPr>
        <w:fldChar w:fldCharType="begin"/>
      </w:r>
      <w:r w:rsidRPr="00686FA5">
        <w:rPr>
          <w:rFonts w:ascii="Times New Roman" w:hAnsi="Times New Roman" w:cs="Times New Roman"/>
          <w:iCs/>
          <w:kern w:val="0"/>
          <w:sz w:val="22"/>
          <w:szCs w:val="22"/>
        </w:rPr>
        <w:instrText xml:space="preserve"> IF 1.00 &gt; 0 "</w:instrText>
      </w:r>
    </w:p>
    <w:p w14:paraId="46AB0CE0"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iCs/>
          <w:kern w:val="0"/>
          <w:sz w:val="22"/>
          <w:szCs w:val="22"/>
        </w:rPr>
        <w:instrText xml:space="preserve">Texas Tech University Health Sciences Center (TTUHSC) Office of Professional Development and Accredited Continuing Education (OPDACE) designates this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"Enduring Material" &lt;&gt; "" "Enduring Material" "activity"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instrText>Enduring Material</w:instrText>
      </w:r>
      <w:r w:rsidRPr="00686FA5">
        <w:rPr>
          <w:rFonts w:ascii="Times New Roman" w:hAnsi="Times New Roman" w:cs="Times New Roman"/>
          <w:kern w:val="0"/>
          <w:sz w:val="22"/>
          <w:szCs w:val="22"/>
        </w:rPr>
        <w:fldChar w:fldCharType="end"/>
      </w:r>
      <w:r w:rsidRPr="00686FA5">
        <w:rPr>
          <w:rFonts w:ascii="Times New Roman" w:hAnsi="Times New Roman" w:cs="Times New Roman"/>
          <w:iCs/>
          <w:kern w:val="0"/>
          <w:sz w:val="22"/>
          <w:szCs w:val="22"/>
        </w:rPr>
        <w:instrText xml:space="preserve"> for a maximum of 1.00 </w:instrText>
      </w:r>
      <w:r w:rsidRPr="00686FA5">
        <w:rPr>
          <w:rFonts w:ascii="Times New Roman" w:hAnsi="Times New Roman" w:cs="Times New Roman"/>
          <w:i/>
          <w:iCs/>
          <w:kern w:val="0"/>
          <w:sz w:val="22"/>
          <w:szCs w:val="22"/>
        </w:rPr>
        <w:instrText>AMA PRA Category 1 Credit(s)™.</w:instrText>
      </w:r>
      <w:r w:rsidRPr="00686FA5">
        <w:rPr>
          <w:rFonts w:ascii="Times New Roman" w:hAnsi="Times New Roman" w:cs="Times New Roman"/>
          <w:iCs/>
          <w:kern w:val="0"/>
          <w:sz w:val="22"/>
          <w:szCs w:val="22"/>
        </w:rPr>
        <w:instrText xml:space="preserve"> </w:instrText>
      </w:r>
      <w:bookmarkStart w:id="1" w:name="_Hlk123654764"/>
      <w:r w:rsidRPr="00686FA5">
        <w:rPr>
          <w:rFonts w:ascii="Times New Roman" w:hAnsi="Times New Roman" w:cs="Times New Roman"/>
          <w:iCs/>
          <w:kern w:val="0"/>
          <w:sz w:val="22"/>
          <w:szCs w:val="22"/>
        </w:rPr>
        <w:instrText xml:space="preserve">Physicians should claim only the credit </w:instrText>
      </w:r>
      <w:bookmarkStart w:id="2" w:name="_Hlk123655120"/>
      <w:r w:rsidRPr="00686FA5">
        <w:rPr>
          <w:rFonts w:ascii="Times New Roman" w:hAnsi="Times New Roman" w:cs="Times New Roman"/>
          <w:iCs/>
          <w:kern w:val="0"/>
          <w:sz w:val="22"/>
          <w:szCs w:val="22"/>
        </w:rPr>
        <w:instrText>commensurate with the extent of their participation in the activity</w:instrText>
      </w:r>
      <w:bookmarkEnd w:id="2"/>
      <w:r w:rsidRPr="00686FA5">
        <w:rPr>
          <w:rFonts w:ascii="Times New Roman" w:hAnsi="Times New Roman" w:cs="Times New Roman"/>
          <w:iCs/>
          <w:kern w:val="0"/>
          <w:sz w:val="22"/>
          <w:szCs w:val="22"/>
        </w:rPr>
        <w:instrText>.</w:instrText>
      </w:r>
      <w:bookmarkEnd w:id="1"/>
      <w:r w:rsidRPr="00686FA5">
        <w:rPr>
          <w:rFonts w:ascii="Times New Roman" w:hAnsi="Times New Roman" w:cs="Times New Roman"/>
          <w:iCs/>
          <w:kern w:val="0"/>
          <w:sz w:val="22"/>
          <w:szCs w:val="22"/>
        </w:rPr>
        <w:instrText xml:space="preserve">" "" </w:instrText>
      </w:r>
      <w:r w:rsidRPr="00686FA5">
        <w:rPr>
          <w:rFonts w:ascii="Times New Roman" w:hAnsi="Times New Roman" w:cs="Times New Roman"/>
          <w:iCs/>
          <w:kern w:val="0"/>
          <w:sz w:val="22"/>
          <w:szCs w:val="22"/>
        </w:rPr>
        <w:fldChar w:fldCharType="separate"/>
      </w:r>
    </w:p>
    <w:p w14:paraId="2B19CB30" w14:textId="65BAC797" w:rsidR="001C54C0" w:rsidRPr="00686FA5" w:rsidRDefault="001C54C0" w:rsidP="004C3AA6">
      <w:pPr>
        <w:autoSpaceDE w:val="0"/>
        <w:autoSpaceDN w:val="0"/>
        <w:adjustRightInd w:val="0"/>
        <w:ind w:right="450"/>
        <w:rPr>
          <w:rFonts w:ascii="Times New Roman" w:hAnsi="Times New Roman" w:cs="Times New Roman"/>
          <w:iCs/>
          <w:kern w:val="0"/>
          <w:sz w:val="22"/>
          <w:szCs w:val="22"/>
        </w:rPr>
      </w:pPr>
      <w:r w:rsidRPr="00686FA5">
        <w:rPr>
          <w:rFonts w:ascii="Times New Roman" w:hAnsi="Times New Roman" w:cs="Times New Roman"/>
          <w:iCs/>
          <w:kern w:val="0"/>
          <w:sz w:val="22"/>
          <w:szCs w:val="22"/>
        </w:rPr>
        <w:t xml:space="preserve">Texas Tech University Health Sciences Center (TTUHSC) designates this </w:t>
      </w:r>
      <w:r w:rsidRPr="00686FA5">
        <w:rPr>
          <w:rFonts w:ascii="Times New Roman" w:hAnsi="Times New Roman" w:cs="Times New Roman"/>
          <w:kern w:val="0"/>
          <w:sz w:val="22"/>
          <w:szCs w:val="22"/>
        </w:rPr>
        <w:t>Enduring Material</w:t>
      </w:r>
      <w:r w:rsidRPr="00686FA5">
        <w:rPr>
          <w:rFonts w:ascii="Times New Roman" w:hAnsi="Times New Roman" w:cs="Times New Roman"/>
          <w:iCs/>
          <w:kern w:val="0"/>
          <w:sz w:val="22"/>
          <w:szCs w:val="22"/>
        </w:rPr>
        <w:t xml:space="preserve"> for a maximum of 1.00 </w:t>
      </w:r>
      <w:r w:rsidRPr="00686FA5">
        <w:rPr>
          <w:rFonts w:ascii="Times New Roman" w:hAnsi="Times New Roman" w:cs="Times New Roman"/>
          <w:i/>
          <w:iCs/>
          <w:kern w:val="0"/>
          <w:sz w:val="22"/>
          <w:szCs w:val="22"/>
        </w:rPr>
        <w:t>AMA PRA Category 1 Credit(s)™.</w:t>
      </w:r>
      <w:r w:rsidRPr="00686FA5">
        <w:rPr>
          <w:rFonts w:ascii="Times New Roman" w:hAnsi="Times New Roman" w:cs="Times New Roman"/>
          <w:iCs/>
          <w:kern w:val="0"/>
          <w:sz w:val="22"/>
          <w:szCs w:val="22"/>
        </w:rPr>
        <w:t xml:space="preserve"> Physicians should claim only the credit commensurate with the extent of their participation in the activity.</w:t>
      </w:r>
      <w:r w:rsidRPr="00686FA5">
        <w:rPr>
          <w:rFonts w:ascii="Times New Roman" w:hAnsi="Times New Roman" w:cs="Times New Roman"/>
          <w:iCs/>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0.00 &gt; 0 "</w:instrText>
      </w:r>
    </w:p>
    <w:p w14:paraId="1794B3CD" w14:textId="77777777" w:rsidR="001C54C0" w:rsidRPr="00686FA5" w:rsidRDefault="001C54C0" w:rsidP="004C3AA6">
      <w:pPr>
        <w:autoSpaceDE w:val="0"/>
        <w:autoSpaceDN w:val="0"/>
        <w:adjustRightInd w:val="0"/>
        <w:ind w:right="450"/>
        <w:rPr>
          <w:rFonts w:ascii="Times New Roman" w:hAnsi="Times New Roman" w:cs="Times New Roman"/>
          <w:iCs/>
          <w:kern w:val="0"/>
          <w:sz w:val="22"/>
          <w:szCs w:val="22"/>
        </w:rPr>
      </w:pPr>
    </w:p>
    <w:p w14:paraId="3EC27E43" w14:textId="77777777" w:rsidR="001C54C0" w:rsidRPr="00686FA5" w:rsidRDefault="001C54C0" w:rsidP="004C3AA6">
      <w:pPr>
        <w:autoSpaceDE w:val="0"/>
        <w:autoSpaceDN w:val="0"/>
        <w:adjustRightInd w:val="0"/>
        <w:spacing w:after="6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ACPE:</w:instrText>
      </w:r>
    </w:p>
    <w:p w14:paraId="4672B26C"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 xml:space="preserve">Texas Tech University Health Sciences Center (TTUHSC) Office of Professional Development and Accredited Continuing Education (OPDACE) designates this activity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ACPEhoursMax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contact hour. It is the responsibility of the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ACPEPharmUAN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&lt;&gt; "" "pharmacist"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ACPETechUAN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&lt;&gt; ""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ACPEPharmUAN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&lt;&gt; "" "and pharmacy technician" "pharmacy technician"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to provide the correct information [i.e. e-Profile ID and DOB (in MMDD format)] to receive credit for participating in a CE activity. Credit will be provided to NABP CPE Monitor.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ACPEPharmUAN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&lt;&gt; "" "Pharmacist UAN#: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ACPEPharmUAN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ACPETechUAN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&lt;&gt; ""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ACPEPharmUAN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&lt;&gt; "" " and Technician UAN#: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ACPETechUAN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"Technician UAN#: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w:instrText>
      </w:r>
      <w:r w:rsidRPr="00686FA5">
        <w:rPr>
          <w:rFonts w:ascii="Times New Roman" w:hAnsi="Times New Roman" w:cs="Times New Roman"/>
          <w:sz w:val="22"/>
          <w:szCs w:val="22"/>
        </w:rPr>
        <w:instrText>ACPETechUAN</w:instrText>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1.00 &gt; 0 "</w:instrText>
      </w:r>
    </w:p>
    <w:p w14:paraId="3933AA28"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0E13A0F8" w14:textId="77777777" w:rsidR="001C54C0" w:rsidRPr="00686FA5" w:rsidRDefault="001C54C0" w:rsidP="004C3AA6">
      <w:pPr>
        <w:autoSpaceDE w:val="0"/>
        <w:autoSpaceDN w:val="0"/>
        <w:adjustRightInd w:val="0"/>
        <w:spacing w:after="6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ANCC:</w:instrText>
      </w:r>
    </w:p>
    <w:p w14:paraId="2212F4CE"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 xml:space="preserve">Texas Tech University Health Sciences Center (TTUHSC) Office of Professional Development and Accredited Continuing Education (OPDACE) designates this activity for 1.00 Nursing contact hours. Nurses should only claim credit commensurate with the extent of their participation in the activity." "" </w:instrText>
      </w:r>
      <w:r w:rsidRPr="00686FA5">
        <w:rPr>
          <w:rFonts w:ascii="Times New Roman" w:hAnsi="Times New Roman" w:cs="Times New Roman"/>
          <w:kern w:val="0"/>
          <w:sz w:val="22"/>
          <w:szCs w:val="22"/>
        </w:rPr>
        <w:fldChar w:fldCharType="separate"/>
      </w:r>
    </w:p>
    <w:p w14:paraId="4C464AD7"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7A5E8FD8" w14:textId="77777777" w:rsidR="00686FA5" w:rsidRDefault="00686FA5" w:rsidP="004C3AA6">
      <w:pPr>
        <w:autoSpaceDE w:val="0"/>
        <w:autoSpaceDN w:val="0"/>
        <w:adjustRightInd w:val="0"/>
        <w:spacing w:after="60"/>
        <w:ind w:right="450"/>
        <w:rPr>
          <w:rFonts w:ascii="Times New Roman" w:hAnsi="Times New Roman" w:cs="Times New Roman"/>
          <w:b/>
          <w:bCs/>
          <w:kern w:val="0"/>
          <w:sz w:val="22"/>
          <w:szCs w:val="22"/>
        </w:rPr>
      </w:pPr>
    </w:p>
    <w:p w14:paraId="4B6FA4EB" w14:textId="77777777" w:rsidR="00686FA5" w:rsidRDefault="00686FA5" w:rsidP="004C3AA6">
      <w:pPr>
        <w:autoSpaceDE w:val="0"/>
        <w:autoSpaceDN w:val="0"/>
        <w:adjustRightInd w:val="0"/>
        <w:spacing w:after="60"/>
        <w:ind w:right="450"/>
        <w:rPr>
          <w:rFonts w:ascii="Times New Roman" w:hAnsi="Times New Roman" w:cs="Times New Roman"/>
          <w:b/>
          <w:bCs/>
          <w:kern w:val="0"/>
          <w:sz w:val="22"/>
          <w:szCs w:val="22"/>
        </w:rPr>
      </w:pPr>
    </w:p>
    <w:p w14:paraId="3FB2094D" w14:textId="18C151E6" w:rsidR="001C54C0" w:rsidRPr="00686FA5" w:rsidRDefault="001C54C0" w:rsidP="004C3AA6">
      <w:pPr>
        <w:autoSpaceDE w:val="0"/>
        <w:autoSpaceDN w:val="0"/>
        <w:adjustRightInd w:val="0"/>
        <w:spacing w:after="6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t>ANCC:</w:t>
      </w:r>
    </w:p>
    <w:p w14:paraId="2C1B97BB" w14:textId="11189E90"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t>Texas Tech University Health Sciences Center (TTUHSC) designates this activity for 1.00 Nursing contact hours. Nurses should only claim credit commensurate with the extent of their participation in the activity.</w:t>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1.00 &gt; 0 "</w:instrText>
      </w:r>
    </w:p>
    <w:p w14:paraId="3998A2B9"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2FA7591E" w14:textId="77777777" w:rsidR="001C54C0" w:rsidRPr="00686FA5" w:rsidRDefault="001C54C0" w:rsidP="004C3AA6">
      <w:pPr>
        <w:autoSpaceDE w:val="0"/>
        <w:autoSpaceDN w:val="0"/>
        <w:adjustRightInd w:val="0"/>
        <w:spacing w:after="60"/>
        <w:ind w:right="450"/>
        <w:rPr>
          <w:rFonts w:ascii="Times New Roman" w:hAnsi="Times New Roman" w:cs="Times New Roman"/>
          <w:b/>
          <w:bCs/>
          <w:kern w:val="0"/>
          <w:sz w:val="22"/>
          <w:szCs w:val="22"/>
        </w:rPr>
      </w:pPr>
      <w:r w:rsidRPr="00686FA5">
        <w:rPr>
          <w:rFonts w:ascii="Times New Roman" w:hAnsi="Times New Roman" w:cs="Times New Roman"/>
          <w:noProof/>
          <w:kern w:val="0"/>
          <w:sz w:val="22"/>
          <w:szCs w:val="22"/>
        </w:rPr>
        <w:drawing>
          <wp:anchor distT="0" distB="0" distL="114300" distR="114300" simplePos="0" relativeHeight="251658240" behindDoc="0" locked="0" layoutInCell="1" allowOverlap="1" wp14:anchorId="6B6B0B03" wp14:editId="234E729E">
            <wp:simplePos x="0" y="0"/>
            <wp:positionH relativeFrom="column">
              <wp:posOffset>143933</wp:posOffset>
            </wp:positionH>
            <wp:positionV relativeFrom="paragraph">
              <wp:posOffset>184150</wp:posOffset>
            </wp:positionV>
            <wp:extent cx="1005840" cy="393192"/>
            <wp:effectExtent l="0" t="0" r="0" b="635"/>
            <wp:wrapSquare wrapText="right"/>
            <wp:docPr id="27269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686FA5">
        <w:rPr>
          <w:rFonts w:ascii="Times New Roman" w:hAnsi="Times New Roman" w:cs="Times New Roman"/>
          <w:b/>
          <w:bCs/>
          <w:kern w:val="0"/>
          <w:sz w:val="22"/>
          <w:szCs w:val="22"/>
        </w:rPr>
        <w:instrText>APA:</w:instrText>
      </w:r>
    </w:p>
    <w:p w14:paraId="4212996F"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kern w:val="0"/>
          <w:sz w:val="22"/>
          <w:szCs w:val="22"/>
        </w:rPr>
        <w:instrText xml:space="preserve">Continuing Education (CE) credits for psychologists are provided through the co-sponsorship of the American Psychological Association (APA) Office of Continuing Education in Psychology (CEP). The APA CEP office maintains responsibly for the content of the programs." "" </w:instrText>
      </w:r>
      <w:r w:rsidRPr="00686FA5">
        <w:rPr>
          <w:rFonts w:ascii="Times New Roman" w:hAnsi="Times New Roman" w:cs="Times New Roman"/>
          <w:kern w:val="0"/>
          <w:sz w:val="22"/>
          <w:szCs w:val="22"/>
        </w:rPr>
        <w:fldChar w:fldCharType="separate"/>
      </w:r>
    </w:p>
    <w:p w14:paraId="5E950061"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153C66E7" w14:textId="77777777" w:rsidR="001C54C0" w:rsidRPr="00686FA5" w:rsidRDefault="001C54C0" w:rsidP="004C3AA6">
      <w:pPr>
        <w:autoSpaceDE w:val="0"/>
        <w:autoSpaceDN w:val="0"/>
        <w:adjustRightInd w:val="0"/>
        <w:spacing w:after="60"/>
        <w:ind w:right="450"/>
        <w:rPr>
          <w:rFonts w:ascii="Times New Roman" w:hAnsi="Times New Roman" w:cs="Times New Roman"/>
          <w:b/>
          <w:bCs/>
          <w:kern w:val="0"/>
          <w:sz w:val="22"/>
          <w:szCs w:val="22"/>
        </w:rPr>
      </w:pPr>
      <w:r w:rsidRPr="00686FA5">
        <w:rPr>
          <w:rFonts w:ascii="Times New Roman" w:hAnsi="Times New Roman" w:cs="Times New Roman"/>
          <w:noProof/>
          <w:kern w:val="0"/>
          <w:sz w:val="22"/>
          <w:szCs w:val="22"/>
        </w:rPr>
        <w:drawing>
          <wp:anchor distT="0" distB="0" distL="114300" distR="114300" simplePos="0" relativeHeight="251659264" behindDoc="0" locked="0" layoutInCell="1" allowOverlap="1" wp14:anchorId="7F90EBED" wp14:editId="7B41B876">
            <wp:simplePos x="0" y="0"/>
            <wp:positionH relativeFrom="column">
              <wp:posOffset>143933</wp:posOffset>
            </wp:positionH>
            <wp:positionV relativeFrom="paragraph">
              <wp:posOffset>184150</wp:posOffset>
            </wp:positionV>
            <wp:extent cx="1005840" cy="393192"/>
            <wp:effectExtent l="0" t="0" r="0" b="635"/>
            <wp:wrapSquare wrapText="right"/>
            <wp:docPr id="5974701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686FA5">
        <w:rPr>
          <w:rFonts w:ascii="Times New Roman" w:hAnsi="Times New Roman" w:cs="Times New Roman"/>
          <w:b/>
          <w:bCs/>
          <w:kern w:val="0"/>
          <w:sz w:val="22"/>
          <w:szCs w:val="22"/>
        </w:rPr>
        <w:t>APA:</w:t>
      </w:r>
    </w:p>
    <w:p w14:paraId="6B532880" w14:textId="0C0E195F" w:rsidR="00222445" w:rsidRPr="00686FA5" w:rsidRDefault="001C54C0" w:rsidP="004C3AA6">
      <w:pPr>
        <w:ind w:right="450"/>
        <w:rPr>
          <w:rFonts w:ascii="Times New Roman" w:hAnsi="Times New Roman" w:cs="Times New Roman"/>
          <w:kern w:val="0"/>
          <w:sz w:val="22"/>
          <w:szCs w:val="22"/>
        </w:rPr>
      </w:pPr>
      <w:r w:rsidRPr="00686FA5">
        <w:rPr>
          <w:rFonts w:ascii="Times New Roman" w:hAnsi="Times New Roman" w:cs="Times New Roman"/>
          <w:kern w:val="0"/>
          <w:sz w:val="22"/>
          <w:szCs w:val="22"/>
        </w:rPr>
        <w:t xml:space="preserve">Continuing Education (CE) credits for psychologists are provided through the co-sponsorship of the American Psychological Association (APA) Office of Continuing Education in Psychology (CEP). The APA CEP office maintains </w:t>
      </w:r>
      <w:r w:rsidR="00222445" w:rsidRPr="00686FA5">
        <w:rPr>
          <w:rFonts w:ascii="Times New Roman" w:hAnsi="Times New Roman" w:cs="Times New Roman"/>
          <w:kern w:val="0"/>
          <w:sz w:val="22"/>
          <w:szCs w:val="22"/>
        </w:rPr>
        <w:t>responsibility</w:t>
      </w:r>
      <w:r w:rsidRPr="00686FA5">
        <w:rPr>
          <w:rFonts w:ascii="Times New Roman" w:hAnsi="Times New Roman" w:cs="Times New Roman"/>
          <w:kern w:val="0"/>
          <w:sz w:val="22"/>
          <w:szCs w:val="22"/>
        </w:rPr>
        <w:t xml:space="preserve"> for the content of the programs.</w:t>
      </w:r>
      <w:r w:rsidRPr="00686FA5">
        <w:rPr>
          <w:rFonts w:ascii="Times New Roman" w:hAnsi="Times New Roman" w:cs="Times New Roman"/>
          <w:kern w:val="0"/>
          <w:sz w:val="22"/>
          <w:szCs w:val="22"/>
        </w:rPr>
        <w:fldChar w:fldCharType="end"/>
      </w:r>
    </w:p>
    <w:p w14:paraId="49446157" w14:textId="18C9BAF7" w:rsidR="00043E54" w:rsidRPr="00686FA5" w:rsidRDefault="00222445" w:rsidP="00222445">
      <w:pPr>
        <w:ind w:left="1440" w:right="450" w:firstLine="720"/>
        <w:rPr>
          <w:rFonts w:ascii="Times New Roman" w:hAnsi="Times New Roman" w:cs="Times New Roman"/>
          <w:kern w:val="0"/>
          <w:sz w:val="22"/>
          <w:szCs w:val="22"/>
        </w:rPr>
      </w:pPr>
      <w:r w:rsidRPr="00686FA5">
        <w:rPr>
          <w:rFonts w:ascii="Times New Roman" w:hAnsi="Times New Roman" w:cs="Times New Roman"/>
          <w:sz w:val="22"/>
          <w:szCs w:val="22"/>
        </w:rPr>
        <w:t xml:space="preserve">1.00 Continuing Education (CE) credits are awarded. </w:t>
      </w:r>
      <w:r w:rsidR="001C54C0" w:rsidRPr="00686FA5">
        <w:rPr>
          <w:rFonts w:ascii="Times New Roman" w:hAnsi="Times New Roman" w:cs="Times New Roman"/>
          <w:sz w:val="22"/>
          <w:szCs w:val="22"/>
        </w:rPr>
        <w:fldChar w:fldCharType="begin"/>
      </w:r>
      <w:r w:rsidR="001C54C0" w:rsidRPr="00686FA5">
        <w:rPr>
          <w:rFonts w:ascii="Times New Roman" w:hAnsi="Times New Roman" w:cs="Times New Roman"/>
          <w:sz w:val="22"/>
          <w:szCs w:val="22"/>
        </w:rPr>
        <w:instrText xml:space="preserve"> IF 0.00 &gt; 0 "</w:instrText>
      </w:r>
      <w:r w:rsidR="001C54C0" w:rsidRPr="00686FA5">
        <w:rPr>
          <w:rFonts w:ascii="Times New Roman" w:hAnsi="Times New Roman" w:cs="Times New Roman"/>
          <w:sz w:val="22"/>
          <w:szCs w:val="22"/>
        </w:rPr>
        <w:fldChar w:fldCharType="begin"/>
      </w:r>
      <w:r w:rsidR="001C54C0" w:rsidRPr="00686FA5">
        <w:rPr>
          <w:rFonts w:ascii="Times New Roman" w:hAnsi="Times New Roman" w:cs="Times New Roman"/>
          <w:sz w:val="22"/>
          <w:szCs w:val="22"/>
        </w:rPr>
        <w:instrText xml:space="preserve"> IF </w:instrText>
      </w:r>
      <w:r w:rsidR="001C54C0" w:rsidRPr="00686FA5">
        <w:rPr>
          <w:rFonts w:ascii="Times New Roman" w:hAnsi="Times New Roman" w:cs="Times New Roman"/>
          <w:sz w:val="22"/>
          <w:szCs w:val="22"/>
        </w:rPr>
        <w:fldChar w:fldCharType="begin"/>
      </w:r>
      <w:r w:rsidR="001C54C0" w:rsidRPr="00686FA5">
        <w:rPr>
          <w:rFonts w:ascii="Times New Roman" w:hAnsi="Times New Roman" w:cs="Times New Roman"/>
          <w:sz w:val="22"/>
          <w:szCs w:val="22"/>
        </w:rPr>
        <w:instrText xml:space="preserve"> MERGEFIELD ActivityFormat </w:instrText>
      </w:r>
      <w:r w:rsidR="001C54C0" w:rsidRPr="00686FA5">
        <w:rPr>
          <w:rFonts w:ascii="Times New Roman" w:hAnsi="Times New Roman" w:cs="Times New Roman"/>
          <w:sz w:val="22"/>
          <w:szCs w:val="22"/>
        </w:rPr>
        <w:fldChar w:fldCharType="separate"/>
      </w:r>
      <w:r w:rsidR="001C54C0" w:rsidRPr="00686FA5">
        <w:rPr>
          <w:rFonts w:ascii="Times New Roman" w:hAnsi="Times New Roman" w:cs="Times New Roman"/>
          <w:sz w:val="22"/>
          <w:szCs w:val="22"/>
        </w:rPr>
        <w:fldChar w:fldCharType="end"/>
      </w:r>
      <w:r w:rsidR="001C54C0" w:rsidRPr="00686FA5">
        <w:rPr>
          <w:rFonts w:ascii="Times New Roman" w:hAnsi="Times New Roman" w:cs="Times New Roman"/>
          <w:sz w:val="22"/>
          <w:szCs w:val="22"/>
        </w:rPr>
        <w:instrText xml:space="preserve"> = "Enduring Material" "</w:instrText>
      </w:r>
    </w:p>
    <w:p w14:paraId="5F573400" w14:textId="77777777" w:rsidR="001C54C0" w:rsidRPr="00686FA5" w:rsidRDefault="001C54C0" w:rsidP="004C3AA6">
      <w:pPr>
        <w:ind w:right="450"/>
        <w:rPr>
          <w:rFonts w:ascii="Times New Roman" w:hAnsi="Times New Roman" w:cs="Times New Roman"/>
          <w:sz w:val="22"/>
          <w:szCs w:val="22"/>
        </w:rPr>
      </w:pPr>
    </w:p>
    <w:p w14:paraId="2F72C555" w14:textId="77777777" w:rsidR="001C54C0" w:rsidRPr="00686FA5" w:rsidRDefault="001C54C0" w:rsidP="004C3AA6">
      <w:pPr>
        <w:ind w:right="450"/>
        <w:rPr>
          <w:rFonts w:ascii="Times New Roman" w:hAnsi="Times New Roman" w:cs="Times New Roman"/>
          <w:b/>
          <w:bCs/>
          <w:sz w:val="22"/>
          <w:szCs w:val="22"/>
        </w:rPr>
      </w:pPr>
      <w:r w:rsidRPr="00686FA5">
        <w:rPr>
          <w:rFonts w:ascii="Times New Roman" w:hAnsi="Times New Roman" w:cs="Times New Roman"/>
          <w:b/>
          <w:bCs/>
          <w:sz w:val="22"/>
          <w:szCs w:val="22"/>
        </w:rPr>
        <w:instrText xml:space="preserve">AAPA – Enduring Materials:  </w:instrText>
      </w:r>
    </w:p>
    <w:p w14:paraId="610925D8"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noProof/>
          <w:sz w:val="22"/>
          <w:szCs w:val="22"/>
        </w:rPr>
        <w:drawing>
          <wp:anchor distT="0" distB="0" distL="114300" distR="114300" simplePos="0" relativeHeight="251665408" behindDoc="0" locked="0" layoutInCell="1" allowOverlap="1" wp14:anchorId="29530169" wp14:editId="7069DF80">
            <wp:simplePos x="0" y="0"/>
            <wp:positionH relativeFrom="column">
              <wp:posOffset>207010</wp:posOffset>
            </wp:positionH>
            <wp:positionV relativeFrom="paragraph">
              <wp:posOffset>36195</wp:posOffset>
            </wp:positionV>
            <wp:extent cx="584200" cy="584200"/>
            <wp:effectExtent l="0" t="0" r="0" b="0"/>
            <wp:wrapSquare wrapText="right"/>
            <wp:docPr id="114284867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200" cy="584200"/>
                    </a:xfrm>
                    <a:prstGeom prst="rect">
                      <a:avLst/>
                    </a:prstGeom>
                  </pic:spPr>
                </pic:pic>
              </a:graphicData>
            </a:graphic>
          </wp:anchor>
        </w:drawing>
      </w:r>
      <w:r w:rsidRPr="00686FA5">
        <w:rPr>
          <w:rFonts w:ascii="Times New Roman" w:hAnsi="Times New Roman" w:cs="Times New Roman"/>
          <w:sz w:val="22"/>
          <w:szCs w:val="22"/>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w:instrText>
      </w:r>
      <w:r w:rsidRPr="00686FA5">
        <w:rPr>
          <w:rFonts w:ascii="Times New Roman" w:hAnsi="Times New Roman" w:cs="Times New Roman"/>
          <w:sz w:val="22"/>
          <w:szCs w:val="22"/>
          <w:shd w:val="clear" w:color="auto" w:fill="FFFFFF"/>
        </w:rPr>
        <w:instrText>AAPAHoursMax \# 0.00#</w:instrText>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AAPA Category 1 CME credits.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ActivityFormat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"Enduring Material" "Approval is valid until {Expiration Date}"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PAs should only claim credit commensurate with the extent of their participation." "</w:instrText>
      </w:r>
    </w:p>
    <w:p w14:paraId="36FDB2C0" w14:textId="77777777" w:rsidR="001C54C0" w:rsidRPr="00686FA5" w:rsidRDefault="001C54C0" w:rsidP="004C3AA6">
      <w:pPr>
        <w:ind w:right="450"/>
        <w:rPr>
          <w:rFonts w:ascii="Times New Roman" w:hAnsi="Times New Roman" w:cs="Times New Roman"/>
          <w:sz w:val="22"/>
          <w:szCs w:val="22"/>
        </w:rPr>
      </w:pPr>
    </w:p>
    <w:p w14:paraId="3DBF3D14" w14:textId="77777777" w:rsidR="001C54C0" w:rsidRPr="00686FA5" w:rsidRDefault="001C54C0" w:rsidP="004C3AA6">
      <w:pPr>
        <w:ind w:right="450"/>
        <w:rPr>
          <w:rFonts w:ascii="Times New Roman" w:hAnsi="Times New Roman" w:cs="Times New Roman"/>
          <w:b/>
          <w:bCs/>
          <w:sz w:val="22"/>
          <w:szCs w:val="22"/>
        </w:rPr>
      </w:pPr>
      <w:r w:rsidRPr="00686FA5">
        <w:rPr>
          <w:rFonts w:ascii="Times New Roman" w:hAnsi="Times New Roman" w:cs="Times New Roman"/>
          <w:b/>
          <w:bCs/>
          <w:sz w:val="22"/>
          <w:szCs w:val="22"/>
        </w:rPr>
        <w:instrText>AAPA – Live:</w:instrText>
      </w:r>
    </w:p>
    <w:p w14:paraId="6C96ED1F"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noProof/>
          <w:sz w:val="22"/>
          <w:szCs w:val="22"/>
        </w:rPr>
        <w:drawing>
          <wp:anchor distT="0" distB="0" distL="114300" distR="114300" simplePos="0" relativeHeight="251666432" behindDoc="0" locked="0" layoutInCell="1" allowOverlap="1" wp14:anchorId="28B020D8" wp14:editId="5F0EE957">
            <wp:simplePos x="0" y="0"/>
            <wp:positionH relativeFrom="column">
              <wp:posOffset>207010</wp:posOffset>
            </wp:positionH>
            <wp:positionV relativeFrom="paragraph">
              <wp:posOffset>20955</wp:posOffset>
            </wp:positionV>
            <wp:extent cx="541655" cy="541655"/>
            <wp:effectExtent l="0" t="0" r="4445" b="4445"/>
            <wp:wrapSquare wrapText="right"/>
            <wp:docPr id="2027083860"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Pr="00686FA5">
        <w:rPr>
          <w:rFonts w:ascii="Times New Roman" w:hAnsi="Times New Roman" w:cs="Times New Roman"/>
          <w:sz w:val="22"/>
          <w:szCs w:val="22"/>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w:instrText>
      </w:r>
      <w:r w:rsidRPr="00686FA5">
        <w:rPr>
          <w:rFonts w:ascii="Times New Roman" w:hAnsi="Times New Roman" w:cs="Times New Roman"/>
          <w:sz w:val="22"/>
          <w:szCs w:val="22"/>
          <w:shd w:val="clear" w:color="auto" w:fill="FFFFFF"/>
        </w:rPr>
        <w:instrText>AAPAHoursMax \# 0.00#</w:instrText>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AAPA Category 1 CME credits. PAs should only claim credit commensurate with the extent of their participation."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0.00 &gt; 0 "</w:instrText>
      </w:r>
    </w:p>
    <w:p w14:paraId="7513BBB0" w14:textId="77777777" w:rsidR="001C54C0" w:rsidRPr="00686FA5" w:rsidRDefault="001C54C0" w:rsidP="004C3AA6">
      <w:pPr>
        <w:ind w:right="450"/>
        <w:rPr>
          <w:rFonts w:ascii="Times New Roman" w:hAnsi="Times New Roman" w:cs="Times New Roman"/>
          <w:b/>
          <w:bCs/>
          <w:sz w:val="22"/>
          <w:szCs w:val="22"/>
        </w:rPr>
      </w:pPr>
    </w:p>
    <w:p w14:paraId="111451D7" w14:textId="77777777" w:rsidR="001C54C0" w:rsidRPr="00686FA5" w:rsidRDefault="001C54C0" w:rsidP="004C3AA6">
      <w:pPr>
        <w:ind w:right="450"/>
        <w:rPr>
          <w:rFonts w:ascii="Times New Roman" w:hAnsi="Times New Roman" w:cs="Times New Roman"/>
          <w:b/>
          <w:bCs/>
          <w:sz w:val="22"/>
          <w:szCs w:val="22"/>
        </w:rPr>
      </w:pPr>
      <w:r w:rsidRPr="00686FA5">
        <w:rPr>
          <w:rFonts w:ascii="Times New Roman" w:hAnsi="Times New Roman" w:cs="Times New Roman"/>
          <w:b/>
          <w:bCs/>
          <w:sz w:val="22"/>
          <w:szCs w:val="22"/>
        </w:rPr>
        <w:instrText xml:space="preserve">AAPA – PI-CME:  </w:instrText>
      </w:r>
    </w:p>
    <w:p w14:paraId="5394652B"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noProof/>
          <w:sz w:val="22"/>
          <w:szCs w:val="22"/>
        </w:rPr>
        <w:drawing>
          <wp:anchor distT="0" distB="0" distL="114300" distR="114300" simplePos="0" relativeHeight="251667456" behindDoc="0" locked="0" layoutInCell="1" allowOverlap="1" wp14:anchorId="0A4C258C" wp14:editId="26492A47">
            <wp:simplePos x="0" y="0"/>
            <wp:positionH relativeFrom="column">
              <wp:posOffset>165100</wp:posOffset>
            </wp:positionH>
            <wp:positionV relativeFrom="paragraph">
              <wp:posOffset>49530</wp:posOffset>
            </wp:positionV>
            <wp:extent cx="609600" cy="609600"/>
            <wp:effectExtent l="0" t="0" r="0" b="0"/>
            <wp:wrapSquare wrapText="right"/>
            <wp:docPr id="887492125" name="Picture 2"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2125" name="Picture 2" descr="A blue circle with white text and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rsidRPr="00686FA5">
        <w:rPr>
          <w:rFonts w:ascii="Times New Roman" w:hAnsi="Times New Roman" w:cs="Times New Roman"/>
          <w:sz w:val="22"/>
          <w:szCs w:val="22"/>
        </w:rPr>
        <w:instrText xml:space="preserve">Texas Tech University Health Sciences Center (TTUHSC) Office of Professional Development and Accredited Continuing Education (OPDACE) has been authorized by the American Academy of PAs (AAPA) to award AAPA Category 1 PI-CME credit for activities planned in accordance with AAPA CME Criteria. This activity is designated for a maximum of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AAPAPIHoursMax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AAPA Category 1 PI-CME credits. Approval is valid until {Expiration Date}. PAs should only claim credit Commensurate with the extent of their participation."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0.00 &gt; 0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ActivityFormat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"Enduring Material" "</w:instrText>
      </w:r>
    </w:p>
    <w:p w14:paraId="7EFA0812" w14:textId="77777777" w:rsidR="001C54C0" w:rsidRPr="00686FA5" w:rsidRDefault="001C54C0" w:rsidP="004C3AA6">
      <w:pPr>
        <w:ind w:right="450"/>
        <w:rPr>
          <w:rFonts w:ascii="Times New Roman" w:hAnsi="Times New Roman" w:cs="Times New Roman"/>
          <w:sz w:val="22"/>
          <w:szCs w:val="22"/>
        </w:rPr>
      </w:pPr>
    </w:p>
    <w:p w14:paraId="5914987E" w14:textId="77777777" w:rsidR="001C54C0" w:rsidRPr="00686FA5" w:rsidRDefault="001C54C0" w:rsidP="004C3AA6">
      <w:pPr>
        <w:ind w:right="450"/>
        <w:rPr>
          <w:rFonts w:ascii="Times New Roman" w:hAnsi="Times New Roman" w:cs="Times New Roman"/>
          <w:b/>
          <w:bCs/>
          <w:sz w:val="22"/>
          <w:szCs w:val="22"/>
        </w:rPr>
      </w:pPr>
      <w:r w:rsidRPr="00686FA5">
        <w:rPr>
          <w:rFonts w:ascii="Times New Roman" w:hAnsi="Times New Roman" w:cs="Times New Roman"/>
          <w:b/>
          <w:bCs/>
          <w:sz w:val="22"/>
          <w:szCs w:val="22"/>
        </w:rPr>
        <w:instrText xml:space="preserve">AAPA – Enduring Self-Assessment:  </w:instrText>
      </w:r>
    </w:p>
    <w:p w14:paraId="062B00A7"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noProof/>
          <w:sz w:val="22"/>
          <w:szCs w:val="22"/>
        </w:rPr>
        <w:drawing>
          <wp:anchor distT="0" distB="0" distL="114300" distR="114300" simplePos="0" relativeHeight="251668480" behindDoc="0" locked="0" layoutInCell="1" allowOverlap="1" wp14:anchorId="5FE7A508" wp14:editId="3A8AD608">
            <wp:simplePos x="0" y="0"/>
            <wp:positionH relativeFrom="column">
              <wp:posOffset>165100</wp:posOffset>
            </wp:positionH>
            <wp:positionV relativeFrom="paragraph">
              <wp:posOffset>91863</wp:posOffset>
            </wp:positionV>
            <wp:extent cx="558800" cy="558800"/>
            <wp:effectExtent l="0" t="0" r="0" b="0"/>
            <wp:wrapSquare wrapText="right"/>
            <wp:docPr id="1275600241"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686FA5">
        <w:rPr>
          <w:rFonts w:ascii="Times New Roman" w:hAnsi="Times New Roman" w:cs="Times New Roman"/>
          <w:sz w:val="22"/>
          <w:szCs w:val="22"/>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w:instrText>
      </w:r>
      <w:r w:rsidRPr="00686FA5">
        <w:rPr>
          <w:rFonts w:ascii="Times New Roman" w:hAnsi="Times New Roman" w:cs="Times New Roman"/>
          <w:sz w:val="22"/>
          <w:szCs w:val="22"/>
          <w:shd w:val="clear" w:color="auto" w:fill="FFFFFF"/>
        </w:rPr>
        <w:instrText>AAPASAHoursMax \# 0.00#</w:instrText>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AAPA Category 1 Self-Assessment CME credits.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ActivityFormat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"Enduring Material" "Approval is valid until {Expiration Date}"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PAs should only claim credit commensurate with the extent of their participation." "</w:instrText>
      </w:r>
    </w:p>
    <w:p w14:paraId="3AC4C934" w14:textId="77777777" w:rsidR="001C54C0" w:rsidRPr="00686FA5" w:rsidRDefault="001C54C0" w:rsidP="004C3AA6">
      <w:pPr>
        <w:ind w:right="450"/>
        <w:rPr>
          <w:rFonts w:ascii="Times New Roman" w:hAnsi="Times New Roman" w:cs="Times New Roman"/>
          <w:sz w:val="22"/>
          <w:szCs w:val="22"/>
        </w:rPr>
      </w:pPr>
    </w:p>
    <w:p w14:paraId="2A67B51F" w14:textId="77777777" w:rsidR="001C54C0" w:rsidRPr="00686FA5" w:rsidRDefault="001C54C0" w:rsidP="004C3AA6">
      <w:pPr>
        <w:ind w:right="450"/>
        <w:rPr>
          <w:rFonts w:ascii="Times New Roman" w:hAnsi="Times New Roman" w:cs="Times New Roman"/>
          <w:b/>
          <w:bCs/>
          <w:sz w:val="22"/>
          <w:szCs w:val="22"/>
        </w:rPr>
      </w:pPr>
      <w:r w:rsidRPr="00686FA5">
        <w:rPr>
          <w:rFonts w:ascii="Times New Roman" w:hAnsi="Times New Roman" w:cs="Times New Roman"/>
          <w:noProof/>
          <w:sz w:val="22"/>
          <w:szCs w:val="22"/>
        </w:rPr>
        <w:drawing>
          <wp:anchor distT="0" distB="0" distL="114300" distR="114300" simplePos="0" relativeHeight="251669504" behindDoc="0" locked="0" layoutInCell="1" allowOverlap="1" wp14:anchorId="737DC5E2" wp14:editId="653B99DE">
            <wp:simplePos x="0" y="0"/>
            <wp:positionH relativeFrom="column">
              <wp:posOffset>165100</wp:posOffset>
            </wp:positionH>
            <wp:positionV relativeFrom="paragraph">
              <wp:posOffset>146685</wp:posOffset>
            </wp:positionV>
            <wp:extent cx="558800" cy="558800"/>
            <wp:effectExtent l="0" t="0" r="0" b="0"/>
            <wp:wrapSquare wrapText="right"/>
            <wp:docPr id="1345855078"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686FA5">
        <w:rPr>
          <w:rFonts w:ascii="Times New Roman" w:hAnsi="Times New Roman" w:cs="Times New Roman"/>
          <w:b/>
          <w:bCs/>
          <w:sz w:val="22"/>
          <w:szCs w:val="22"/>
        </w:rPr>
        <w:instrText>AAPA – Live Self-Assessment:</w:instrText>
      </w:r>
    </w:p>
    <w:p w14:paraId="679C28F2"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sz w:val="22"/>
          <w:szCs w:val="22"/>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w:instrText>
      </w:r>
      <w:r w:rsidRPr="00686FA5">
        <w:rPr>
          <w:rFonts w:ascii="Times New Roman" w:hAnsi="Times New Roman" w:cs="Times New Roman"/>
          <w:sz w:val="22"/>
          <w:szCs w:val="22"/>
          <w:shd w:val="clear" w:color="auto" w:fill="FFFFFF"/>
        </w:rPr>
        <w:instrText>AAPASAHoursMax \# 0.00#</w:instrText>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AAPA Category 1 Self-Assessment CME credits. PAs should only claim credit commensurate with the extent of their participation."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p>
    <w:p w14:paraId="6CDBBF14"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noProof/>
          <w:sz w:val="22"/>
          <w:szCs w:val="22"/>
        </w:rPr>
        <w:fldChar w:fldCharType="begin"/>
      </w:r>
      <w:r w:rsidRPr="00686FA5">
        <w:rPr>
          <w:rFonts w:ascii="Times New Roman" w:hAnsi="Times New Roman" w:cs="Times New Roman"/>
          <w:noProof/>
          <w:sz w:val="22"/>
          <w:szCs w:val="22"/>
        </w:rPr>
        <w:instrText xml:space="preserve"> IF </w:instrText>
      </w:r>
      <w:r w:rsidRPr="00686FA5">
        <w:rPr>
          <w:rFonts w:ascii="Times New Roman" w:hAnsi="Times New Roman" w:cs="Times New Roman"/>
          <w:noProof/>
          <w:sz w:val="22"/>
          <w:szCs w:val="22"/>
        </w:rPr>
        <w:fldChar w:fldCharType="begin"/>
      </w:r>
      <w:r w:rsidRPr="00686FA5">
        <w:rPr>
          <w:rFonts w:ascii="Times New Roman" w:hAnsi="Times New Roman" w:cs="Times New Roman"/>
          <w:noProof/>
          <w:sz w:val="22"/>
          <w:szCs w:val="22"/>
        </w:rPr>
        <w:instrText xml:space="preserve"> = </w:instrText>
      </w:r>
      <w:r w:rsidRPr="00686FA5">
        <w:rPr>
          <w:rFonts w:ascii="Times New Roman" w:hAnsi="Times New Roman" w:cs="Times New Roman"/>
          <w:sz w:val="22"/>
          <w:szCs w:val="22"/>
        </w:rPr>
        <w:instrText>1.00</w:instrText>
      </w:r>
      <w:r w:rsidRPr="00686FA5">
        <w:rPr>
          <w:rFonts w:ascii="Times New Roman" w:hAnsi="Times New Roman" w:cs="Times New Roman"/>
          <w:noProof/>
          <w:sz w:val="22"/>
          <w:szCs w:val="22"/>
        </w:rPr>
        <w:instrText xml:space="preserve"> + </w:instrText>
      </w:r>
      <w:r w:rsidRPr="00686FA5">
        <w:rPr>
          <w:rFonts w:ascii="Times New Roman" w:hAnsi="Times New Roman" w:cs="Times New Roman"/>
          <w:sz w:val="22"/>
          <w:szCs w:val="22"/>
        </w:rPr>
        <w:instrText>0.00</w:instrText>
      </w:r>
      <w:r w:rsidRPr="00686FA5">
        <w:rPr>
          <w:rFonts w:ascii="Times New Roman" w:hAnsi="Times New Roman" w:cs="Times New Roman"/>
          <w:noProof/>
          <w:sz w:val="22"/>
          <w:szCs w:val="22"/>
        </w:rPr>
        <w:instrText xml:space="preserve"> + </w:instrText>
      </w:r>
      <w:r w:rsidRPr="00686FA5">
        <w:rPr>
          <w:rFonts w:ascii="Times New Roman" w:hAnsi="Times New Roman" w:cs="Times New Roman"/>
          <w:sz w:val="22"/>
          <w:szCs w:val="22"/>
        </w:rPr>
        <w:instrText>0.00</w:instrText>
      </w:r>
      <w:r w:rsidRPr="00686FA5">
        <w:rPr>
          <w:rFonts w:ascii="Times New Roman" w:hAnsi="Times New Roman" w:cs="Times New Roman"/>
          <w:noProof/>
          <w:sz w:val="22"/>
          <w:szCs w:val="22"/>
        </w:rPr>
        <w:instrText xml:space="preserve"> + </w:instrText>
      </w:r>
      <w:r w:rsidRPr="00686FA5">
        <w:rPr>
          <w:rFonts w:ascii="Times New Roman" w:hAnsi="Times New Roman" w:cs="Times New Roman"/>
          <w:sz w:val="22"/>
          <w:szCs w:val="22"/>
        </w:rPr>
        <w:instrText>0.00</w:instrText>
      </w:r>
      <w:r w:rsidRPr="00686FA5">
        <w:rPr>
          <w:rFonts w:ascii="Times New Roman" w:hAnsi="Times New Roman" w:cs="Times New Roman"/>
          <w:noProof/>
          <w:sz w:val="22"/>
          <w:szCs w:val="22"/>
        </w:rPr>
        <w:instrText xml:space="preserve"> </w:instrText>
      </w:r>
      <w:r w:rsidRPr="00686FA5">
        <w:rPr>
          <w:rFonts w:ascii="Times New Roman" w:hAnsi="Times New Roman" w:cs="Times New Roman"/>
          <w:noProof/>
          <w:sz w:val="22"/>
          <w:szCs w:val="22"/>
        </w:rPr>
        <w:fldChar w:fldCharType="separate"/>
      </w:r>
      <w:r w:rsidRPr="00686FA5">
        <w:rPr>
          <w:rFonts w:ascii="Times New Roman" w:hAnsi="Times New Roman" w:cs="Times New Roman"/>
          <w:noProof/>
          <w:sz w:val="22"/>
          <w:szCs w:val="22"/>
        </w:rPr>
        <w:instrText>1</w:instrText>
      </w:r>
      <w:r w:rsidRPr="00686FA5">
        <w:rPr>
          <w:rFonts w:ascii="Times New Roman" w:hAnsi="Times New Roman" w:cs="Times New Roman"/>
          <w:noProof/>
          <w:sz w:val="22"/>
          <w:szCs w:val="22"/>
        </w:rPr>
        <w:fldChar w:fldCharType="end"/>
      </w:r>
      <w:r w:rsidRPr="00686FA5">
        <w:rPr>
          <w:rFonts w:ascii="Times New Roman" w:hAnsi="Times New Roman" w:cs="Times New Roman"/>
          <w:noProof/>
          <w:sz w:val="22"/>
          <w:szCs w:val="22"/>
        </w:rPr>
        <w:instrText xml:space="preserve"> &gt; 0 "</w:instrText>
      </w:r>
    </w:p>
    <w:p w14:paraId="453E4313" w14:textId="77777777" w:rsidR="001C54C0" w:rsidRPr="00686FA5" w:rsidRDefault="001C54C0" w:rsidP="004C3AA6">
      <w:pPr>
        <w:autoSpaceDE w:val="0"/>
        <w:autoSpaceDN w:val="0"/>
        <w:adjustRightInd w:val="0"/>
        <w:ind w:right="450"/>
        <w:rPr>
          <w:rFonts w:ascii="Times New Roman" w:hAnsi="Times New Roman" w:cs="Times New Roman"/>
          <w:noProof/>
          <w:sz w:val="22"/>
          <w:szCs w:val="22"/>
        </w:rPr>
      </w:pPr>
    </w:p>
    <w:p w14:paraId="009FFD75" w14:textId="77777777" w:rsidR="001C54C0" w:rsidRPr="00686FA5" w:rsidRDefault="001C54C0" w:rsidP="004C3AA6">
      <w:pPr>
        <w:autoSpaceDE w:val="0"/>
        <w:autoSpaceDN w:val="0"/>
        <w:adjustRightInd w:val="0"/>
        <w:spacing w:after="6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ASWB:</w:instrText>
      </w:r>
    </w:p>
    <w:p w14:paraId="14CB24E8"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noProof/>
          <w:sz w:val="22"/>
          <w:szCs w:val="22"/>
        </w:rPr>
        <w:drawing>
          <wp:anchor distT="0" distB="0" distL="114300" distR="114300" simplePos="0" relativeHeight="251660288" behindDoc="0" locked="0" layoutInCell="1" allowOverlap="1" wp14:anchorId="6ED74809" wp14:editId="53F36E11">
            <wp:simplePos x="0" y="0"/>
            <wp:positionH relativeFrom="column">
              <wp:posOffset>155575</wp:posOffset>
            </wp:positionH>
            <wp:positionV relativeFrom="paragraph">
              <wp:posOffset>9525</wp:posOffset>
            </wp:positionV>
            <wp:extent cx="995045" cy="377190"/>
            <wp:effectExtent l="0" t="0" r="0" b="381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686FA5">
        <w:rPr>
          <w:rFonts w:ascii="Times New Roman" w:eastAsia="Times New Roman" w:hAnsi="Times New Roman" w:cs="Times New Roman"/>
          <w:kern w:val="0"/>
          <w:sz w:val="22"/>
          <w:szCs w:val="22"/>
          <w14:ligatures w14:val="none"/>
        </w:rPr>
        <w:instrText xml:space="preserve"> </w:instrText>
      </w:r>
      <w:r w:rsidRPr="00686FA5">
        <w:rPr>
          <w:rFonts w:ascii="Times New Roman" w:hAnsi="Times New Roman" w:cs="Times New Roman"/>
          <w:noProof/>
          <w:sz w:val="22"/>
          <w:szCs w:val="22"/>
        </w:rPr>
        <w:instrText xml:space="preserve">As a Jointly Accredited Organization, Texas Tech University Health Sciences Center (TTUHSC) Office of Professional Development and Accredited Continuing Education (OPDACE)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1.00 &lt;&gt; 0 "1.00 ASWB General"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1.00 ASWB General</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0.00 &lt;&gt; 0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ASWBGenHoursMax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«ASWBHoursClaimed»</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&lt;&gt; 0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ASWBEthicsHoursMax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«ASWBEClaimed»</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Ethics"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ASWBEthicsHoursMax \# 0.00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Ethics"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ASWBEClaimed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«ASWBEClaimed»</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Ethics Credit Hour(s)</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0.00 &lt;&gt; 0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ASWBGenHoursMax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ASWBEthicsHoursMax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&lt;&gt; 0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ASWBClinicHoursMax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«ASWBCClaimed»</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Clinical"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ASWBClinicHoursMax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Clinical"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ASWBCClaimed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«ASWBCClaimed»</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Clinical Credit Hour(s)</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0.00 &lt;&gt; 0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ASWBGenHoursMax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ASWBEthicsHoursMax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ASWBClinicHoursMax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&lt;&gt; 0 ",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ASWBCultCoHoursMax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«ASWBCCClaimed»</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Cultural Competence"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ASWBCultCoHoursMax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Cultural Competence"</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 xml:space="preserve">,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ASWBCCClaimed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instrText>«ASWBCCClaimed»</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ASWB Cultural Competence Credit Hour(s)</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eastAsia="Times New Roman" w:hAnsi="Times New Roman" w:cs="Times New Roman"/>
          <w:kern w:val="0"/>
          <w:sz w:val="22"/>
          <w:szCs w:val="22"/>
          <w14:ligatures w14:val="none"/>
        </w:rPr>
        <w:instrText xml:space="preserve"> </w:instrText>
      </w:r>
      <w:r w:rsidRPr="00686FA5">
        <w:rPr>
          <w:rFonts w:ascii="Times New Roman" w:hAnsi="Times New Roman" w:cs="Times New Roman"/>
          <w:sz w:val="22"/>
          <w:szCs w:val="22"/>
        </w:rPr>
        <w:instrText>continuing education credits.</w:instrText>
      </w:r>
      <w:r w:rsidRPr="00686FA5">
        <w:rPr>
          <w:rFonts w:ascii="Times New Roman" w:hAnsi="Times New Roman" w:cs="Times New Roman"/>
          <w:noProof/>
          <w:sz w:val="22"/>
          <w:szCs w:val="22"/>
        </w:rPr>
        <w:instrText xml:space="preserve">" "" </w:instrText>
      </w:r>
      <w:r w:rsidRPr="00686FA5">
        <w:rPr>
          <w:rFonts w:ascii="Times New Roman" w:hAnsi="Times New Roman" w:cs="Times New Roman"/>
          <w:noProof/>
          <w:sz w:val="22"/>
          <w:szCs w:val="22"/>
        </w:rPr>
        <w:fldChar w:fldCharType="separate"/>
      </w:r>
    </w:p>
    <w:p w14:paraId="5053A2FC" w14:textId="77777777" w:rsidR="001C54C0" w:rsidRPr="00686FA5" w:rsidRDefault="001C54C0" w:rsidP="004C3AA6">
      <w:pPr>
        <w:autoSpaceDE w:val="0"/>
        <w:autoSpaceDN w:val="0"/>
        <w:adjustRightInd w:val="0"/>
        <w:ind w:right="450"/>
        <w:rPr>
          <w:rFonts w:ascii="Times New Roman" w:hAnsi="Times New Roman" w:cs="Times New Roman"/>
          <w:noProof/>
          <w:sz w:val="22"/>
          <w:szCs w:val="22"/>
        </w:rPr>
      </w:pPr>
    </w:p>
    <w:p w14:paraId="33A0868F" w14:textId="77777777" w:rsidR="001C54C0" w:rsidRPr="00686FA5" w:rsidRDefault="001C54C0" w:rsidP="004C3AA6">
      <w:pPr>
        <w:autoSpaceDE w:val="0"/>
        <w:autoSpaceDN w:val="0"/>
        <w:adjustRightInd w:val="0"/>
        <w:spacing w:after="6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t>ASWB:</w:t>
      </w:r>
    </w:p>
    <w:p w14:paraId="3056F869" w14:textId="13A58EB6" w:rsidR="00043E54" w:rsidRPr="00686FA5" w:rsidRDefault="001C54C0" w:rsidP="000005F2">
      <w:pPr>
        <w:autoSpaceDE w:val="0"/>
        <w:autoSpaceDN w:val="0"/>
        <w:adjustRightInd w:val="0"/>
        <w:ind w:left="2160" w:right="450"/>
        <w:rPr>
          <w:rFonts w:ascii="Times New Roman" w:hAnsi="Times New Roman" w:cs="Times New Roman"/>
          <w:noProof/>
          <w:sz w:val="22"/>
          <w:szCs w:val="22"/>
        </w:rPr>
      </w:pPr>
      <w:r w:rsidRPr="00686FA5">
        <w:rPr>
          <w:rFonts w:ascii="Times New Roman" w:hAnsi="Times New Roman" w:cs="Times New Roman"/>
          <w:noProof/>
          <w:sz w:val="22"/>
          <w:szCs w:val="22"/>
        </w:rPr>
        <w:drawing>
          <wp:anchor distT="0" distB="0" distL="114300" distR="114300" simplePos="0" relativeHeight="251661312" behindDoc="0" locked="0" layoutInCell="1" allowOverlap="1" wp14:anchorId="3CD25220" wp14:editId="6BA56832">
            <wp:simplePos x="0" y="0"/>
            <wp:positionH relativeFrom="column">
              <wp:posOffset>155575</wp:posOffset>
            </wp:positionH>
            <wp:positionV relativeFrom="paragraph">
              <wp:posOffset>9525</wp:posOffset>
            </wp:positionV>
            <wp:extent cx="995045" cy="377190"/>
            <wp:effectExtent l="0" t="0" r="0" b="3810"/>
            <wp:wrapSquare wrapText="bothSides"/>
            <wp:docPr id="456196173"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686FA5">
        <w:rPr>
          <w:rFonts w:ascii="Times New Roman" w:hAnsi="Times New Roman" w:cs="Times New Roman"/>
          <w:noProof/>
          <w:sz w:val="22"/>
          <w:szCs w:val="22"/>
        </w:rPr>
        <w:t xml:space="preserve">As a Jointly Accredited Organization, Texas Tech University Health Sciences Center (TTUHSC)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t>
      </w:r>
      <w:r w:rsidRPr="00686FA5">
        <w:rPr>
          <w:rFonts w:ascii="Times New Roman" w:hAnsi="Times New Roman" w:cs="Times New Roman"/>
          <w:sz w:val="22"/>
          <w:szCs w:val="22"/>
        </w:rPr>
        <w:t>1.00 ASWB General</w:t>
      </w:r>
      <w:r w:rsidRPr="00686FA5">
        <w:rPr>
          <w:rFonts w:ascii="Times New Roman" w:eastAsia="Times New Roman" w:hAnsi="Times New Roman" w:cs="Times New Roman"/>
          <w:kern w:val="0"/>
          <w:sz w:val="22"/>
          <w:szCs w:val="22"/>
          <w14:ligatures w14:val="none"/>
        </w:rPr>
        <w:t xml:space="preserve"> </w:t>
      </w:r>
      <w:r w:rsidRPr="00686FA5">
        <w:rPr>
          <w:rFonts w:ascii="Times New Roman" w:hAnsi="Times New Roman" w:cs="Times New Roman"/>
          <w:sz w:val="22"/>
          <w:szCs w:val="22"/>
        </w:rPr>
        <w:t>continuing education credits.</w:t>
      </w:r>
      <w:r w:rsidRPr="00686FA5">
        <w:rPr>
          <w:rFonts w:ascii="Times New Roman" w:hAnsi="Times New Roman" w:cs="Times New Roman"/>
          <w:noProof/>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0.00 &gt; 0 "</w:instrText>
      </w:r>
    </w:p>
    <w:p w14:paraId="1384B388"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64E824A6"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DEA:</w:instrText>
      </w:r>
    </w:p>
    <w:p w14:paraId="38D2CFA5" w14:textId="77777777" w:rsidR="001C54C0" w:rsidRPr="00686FA5" w:rsidRDefault="001C54C0" w:rsidP="004C3AA6">
      <w:pPr>
        <w:autoSpaceDE w:val="0"/>
        <w:autoSpaceDN w:val="0"/>
        <w:adjustRightInd w:val="0"/>
        <w:ind w:right="450"/>
        <w:rPr>
          <w:rFonts w:ascii="Times New Roman" w:hAnsi="Times New Roman" w:cs="Times New Roman"/>
          <w:sz w:val="22"/>
          <w:szCs w:val="22"/>
        </w:rPr>
      </w:pPr>
    </w:p>
    <w:p w14:paraId="0A74B088"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 xml:space="preserve">This activity meets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DEAHoursMax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hour(s) of the 8-hour DEA requirement in accordance with the MATE Act."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0.00 &gt; 0 "</w:instrText>
      </w:r>
    </w:p>
    <w:p w14:paraId="39A4FEBD"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09CD6E62"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Pain and Prescription Management:</w:instrText>
      </w:r>
    </w:p>
    <w:p w14:paraId="29105149"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720B3362"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sz w:val="22"/>
          <w:szCs w:val="22"/>
          <w:shd w:val="clear" w:color="auto" w:fill="F9F9F9"/>
        </w:rPr>
        <w:instrText xml:space="preserve">This course has been designated by Texas Tech University Health Sciences Center (TTUHSC) Office of Professional Development and Accredited Continuing Education (OPDACE) for </w:instrText>
      </w:r>
      <w:r w:rsidRPr="00686FA5">
        <w:rPr>
          <w:rFonts w:ascii="Times New Roman" w:hAnsi="Times New Roman" w:cs="Times New Roman"/>
          <w:sz w:val="22"/>
          <w:szCs w:val="22"/>
          <w:shd w:val="clear" w:color="auto" w:fill="F9F9F9"/>
        </w:rPr>
        <w:fldChar w:fldCharType="begin"/>
      </w:r>
      <w:r w:rsidRPr="00686FA5">
        <w:rPr>
          <w:rFonts w:ascii="Times New Roman" w:hAnsi="Times New Roman" w:cs="Times New Roman"/>
          <w:sz w:val="22"/>
          <w:szCs w:val="22"/>
          <w:shd w:val="clear" w:color="auto" w:fill="F9F9F9"/>
        </w:rPr>
        <w:instrText xml:space="preserve"> </w:instrText>
      </w:r>
      <w:r w:rsidRPr="00686FA5">
        <w:rPr>
          <w:rFonts w:ascii="Times New Roman" w:hAnsi="Times New Roman" w:cs="Times New Roman"/>
          <w:kern w:val="0"/>
          <w:sz w:val="22"/>
          <w:szCs w:val="22"/>
        </w:rPr>
        <w:instrText>MERGEFIELD PainPresHoursMax \# 0.00#</w:instrText>
      </w:r>
      <w:r w:rsidRPr="00686FA5">
        <w:rPr>
          <w:rFonts w:ascii="Times New Roman" w:hAnsi="Times New Roman" w:cs="Times New Roman"/>
          <w:sz w:val="22"/>
          <w:szCs w:val="22"/>
          <w:shd w:val="clear" w:color="auto" w:fill="F9F9F9"/>
        </w:rPr>
        <w:instrText xml:space="preserve"> </w:instrText>
      </w:r>
      <w:r w:rsidRPr="00686FA5">
        <w:rPr>
          <w:rFonts w:ascii="Times New Roman" w:hAnsi="Times New Roman" w:cs="Times New Roman"/>
          <w:sz w:val="22"/>
          <w:szCs w:val="22"/>
          <w:shd w:val="clear" w:color="auto" w:fill="F9F9F9"/>
        </w:rPr>
        <w:fldChar w:fldCharType="separate"/>
      </w:r>
      <w:r w:rsidRPr="00686FA5">
        <w:rPr>
          <w:rFonts w:ascii="Times New Roman" w:hAnsi="Times New Roman" w:cs="Times New Roman"/>
          <w:noProof/>
          <w:kern w:val="0"/>
          <w:sz w:val="22"/>
          <w:szCs w:val="22"/>
        </w:rPr>
        <w:instrText>«PainPresHoursMax»</w:instrText>
      </w:r>
      <w:r w:rsidRPr="00686FA5">
        <w:rPr>
          <w:rFonts w:ascii="Times New Roman" w:hAnsi="Times New Roman" w:cs="Times New Roman"/>
          <w:sz w:val="22"/>
          <w:szCs w:val="22"/>
          <w:shd w:val="clear" w:color="auto" w:fill="F9F9F9"/>
        </w:rPr>
        <w:fldChar w:fldCharType="end"/>
      </w:r>
      <w:r w:rsidRPr="00686FA5">
        <w:rPr>
          <w:rFonts w:ascii="Times New Roman" w:hAnsi="Times New Roman" w:cs="Times New Roman"/>
          <w:sz w:val="22"/>
          <w:szCs w:val="22"/>
          <w:shd w:val="clear" w:color="auto" w:fill="F9F9F9"/>
        </w:rPr>
        <w:instrText xml:space="preserve"> credit of education in pain management and the prescription of opioids.</w:instrText>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0.00 &gt; 0 "</w:instrText>
      </w:r>
    </w:p>
    <w:p w14:paraId="32BF3CF3"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6D9203FA"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Anti-Human Trafficking:</w:instrText>
      </w:r>
    </w:p>
    <w:p w14:paraId="15AF7586" w14:textId="77777777" w:rsidR="001C54C0" w:rsidRPr="00686FA5" w:rsidRDefault="001C54C0" w:rsidP="004C3AA6">
      <w:pPr>
        <w:autoSpaceDE w:val="0"/>
        <w:autoSpaceDN w:val="0"/>
        <w:adjustRightInd w:val="0"/>
        <w:ind w:right="450"/>
        <w:rPr>
          <w:rFonts w:ascii="Times New Roman" w:hAnsi="Times New Roman" w:cs="Times New Roman"/>
          <w:sz w:val="22"/>
          <w:szCs w:val="22"/>
          <w:shd w:val="clear" w:color="auto" w:fill="F9F9F9"/>
        </w:rPr>
      </w:pPr>
    </w:p>
    <w:p w14:paraId="073C5825" w14:textId="77777777" w:rsidR="001C54C0" w:rsidRPr="00686FA5" w:rsidRDefault="001C54C0" w:rsidP="004C3AA6">
      <w:pPr>
        <w:autoSpaceDE w:val="0"/>
        <w:autoSpaceDN w:val="0"/>
        <w:adjustRightInd w:val="0"/>
        <w:ind w:right="450"/>
        <w:rPr>
          <w:rFonts w:ascii="Times New Roman" w:hAnsi="Times New Roman" w:cs="Times New Roman"/>
          <w:sz w:val="22"/>
          <w:szCs w:val="22"/>
        </w:rPr>
      </w:pPr>
      <w:r w:rsidRPr="00686FA5">
        <w:rPr>
          <w:rFonts w:ascii="Times New Roman" w:hAnsi="Times New Roman" w:cs="Times New Roman"/>
          <w:kern w:val="0"/>
          <w:sz w:val="22"/>
          <w:szCs w:val="22"/>
        </w:rPr>
        <w:instrText xml:space="preserve">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HumanTrafficHoursMax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credit of education on Human Trafficking."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0.00 &gt; 0 "</w:instrText>
      </w:r>
    </w:p>
    <w:p w14:paraId="310E3B57" w14:textId="77777777" w:rsidR="001C54C0" w:rsidRPr="00686FA5" w:rsidRDefault="001C54C0" w:rsidP="004C3AA6">
      <w:pPr>
        <w:autoSpaceDE w:val="0"/>
        <w:autoSpaceDN w:val="0"/>
        <w:adjustRightInd w:val="0"/>
        <w:ind w:right="450"/>
        <w:rPr>
          <w:rFonts w:ascii="Times New Roman" w:hAnsi="Times New Roman" w:cs="Times New Roman"/>
          <w:sz w:val="22"/>
          <w:szCs w:val="22"/>
        </w:rPr>
      </w:pPr>
    </w:p>
    <w:p w14:paraId="0A073F6B" w14:textId="77777777" w:rsidR="001C54C0" w:rsidRPr="00686FA5" w:rsidRDefault="001C54C0" w:rsidP="004C3AA6">
      <w:pPr>
        <w:ind w:right="450"/>
        <w:rPr>
          <w:rFonts w:ascii="Times New Roman" w:hAnsi="Times New Roman" w:cs="Times New Roman"/>
          <w:b/>
          <w:bCs/>
          <w:sz w:val="22"/>
          <w:szCs w:val="22"/>
          <w:shd w:val="clear" w:color="auto" w:fill="FFFFFF"/>
        </w:rPr>
      </w:pPr>
      <w:r w:rsidRPr="00686FA5">
        <w:rPr>
          <w:rFonts w:ascii="Times New Roman" w:hAnsi="Times New Roman" w:cs="Times New Roman"/>
          <w:b/>
          <w:bCs/>
          <w:sz w:val="22"/>
          <w:szCs w:val="22"/>
          <w:shd w:val="clear" w:color="auto" w:fill="FFFFFF"/>
        </w:rPr>
        <w:instrText>Medical Ethics</w:instrText>
      </w:r>
    </w:p>
    <w:p w14:paraId="531891EF"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70A36227"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sz w:val="22"/>
          <w:szCs w:val="22"/>
        </w:rPr>
        <w:instrText xml:space="preserve">This activity has been reviewed by the TTUHSC Office of CME and provides </w:instrTex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MedEthicsHoursMax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xml:space="preserve"> hour(s) of formal CME in Medical Ethics and/or Professional Responsibility."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iCs/>
          <w:sz w:val="22"/>
          <w:szCs w:val="22"/>
        </w:rPr>
        <w:fldChar w:fldCharType="begin"/>
      </w:r>
      <w:r w:rsidRPr="00686FA5">
        <w:rPr>
          <w:rFonts w:ascii="Times New Roman" w:hAnsi="Times New Roman" w:cs="Times New Roman"/>
          <w:iCs/>
          <w:sz w:val="22"/>
          <w:szCs w:val="22"/>
        </w:rPr>
        <w:instrText xml:space="preserve"> IF 0.00 &gt; 0 "</w:instrText>
      </w:r>
    </w:p>
    <w:p w14:paraId="46F95453" w14:textId="77777777" w:rsidR="001C54C0" w:rsidRPr="00686FA5" w:rsidRDefault="001C54C0"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kern w:val="0"/>
          <w:sz w:val="22"/>
          <w:szCs w:val="22"/>
        </w:rPr>
      </w:pPr>
    </w:p>
    <w:p w14:paraId="6624CC31" w14:textId="77777777" w:rsidR="001C54C0" w:rsidRPr="00686FA5" w:rsidRDefault="001C54C0" w:rsidP="004C3AA6">
      <w:pPr>
        <w:ind w:right="450"/>
        <w:rPr>
          <w:rFonts w:ascii="Times New Roman" w:hAnsi="Times New Roman" w:cs="Times New Roman"/>
          <w:b/>
          <w:bCs/>
          <w:iCs/>
          <w:sz w:val="22"/>
          <w:szCs w:val="22"/>
        </w:rPr>
      </w:pPr>
      <w:r w:rsidRPr="00686FA5">
        <w:rPr>
          <w:rFonts w:ascii="Times New Roman" w:hAnsi="Times New Roman" w:cs="Times New Roman"/>
          <w:b/>
          <w:bCs/>
          <w:iCs/>
          <w:sz w:val="22"/>
          <w:szCs w:val="22"/>
        </w:rPr>
        <w:instrText>Dietitians:</w:instrText>
      </w:r>
    </w:p>
    <w:p w14:paraId="2CBA5E0D" w14:textId="77777777" w:rsidR="001C54C0" w:rsidRPr="00686FA5" w:rsidRDefault="001C54C0" w:rsidP="004C3AA6">
      <w:pPr>
        <w:ind w:right="450"/>
        <w:rPr>
          <w:rFonts w:ascii="Times New Roman" w:hAnsi="Times New Roman" w:cs="Times New Roman"/>
          <w:iCs/>
          <w:sz w:val="22"/>
          <w:szCs w:val="22"/>
        </w:rPr>
      </w:pPr>
    </w:p>
    <w:p w14:paraId="04B6E1EE" w14:textId="77777777" w:rsidR="001C54C0" w:rsidRPr="00686FA5" w:rsidRDefault="001C54C0" w:rsidP="004C3AA6">
      <w:pPr>
        <w:ind w:right="450"/>
        <w:rPr>
          <w:rFonts w:ascii="Times New Roman" w:hAnsi="Times New Roman" w:cs="Times New Roman"/>
          <w:iCs/>
          <w:sz w:val="22"/>
          <w:szCs w:val="22"/>
        </w:rPr>
      </w:pPr>
      <w:r w:rsidRPr="00686FA5">
        <w:rPr>
          <w:rFonts w:ascii="Times New Roman" w:hAnsi="Times New Roman" w:cs="Times New Roman"/>
          <w:noProof/>
          <w:sz w:val="22"/>
          <w:szCs w:val="22"/>
        </w:rPr>
        <w:drawing>
          <wp:anchor distT="0" distB="0" distL="114300" distR="114300" simplePos="0" relativeHeight="251662336" behindDoc="0" locked="0" layoutInCell="1" allowOverlap="1" wp14:anchorId="439B2672" wp14:editId="321ECCFD">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686FA5">
        <w:rPr>
          <w:rFonts w:ascii="Times New Roman" w:hAnsi="Times New Roman" w:cs="Times New Roman"/>
          <w:iCs/>
          <w:sz w:val="22"/>
          <w:szCs w:val="22"/>
        </w:rPr>
        <w:instrText>Completion of this RD/DTR profession-specific or IPCE activity awards CPEUs (One IPCE credit = One CPEU).</w:instrText>
      </w:r>
    </w:p>
    <w:p w14:paraId="77062CB1" w14:textId="77777777" w:rsidR="001C54C0" w:rsidRPr="00686FA5" w:rsidRDefault="001C54C0" w:rsidP="004C3AA6">
      <w:pPr>
        <w:ind w:right="450"/>
        <w:rPr>
          <w:rFonts w:ascii="Times New Roman" w:hAnsi="Times New Roman" w:cs="Times New Roman"/>
          <w:iCs/>
          <w:sz w:val="22"/>
          <w:szCs w:val="22"/>
        </w:rPr>
      </w:pPr>
    </w:p>
    <w:p w14:paraId="42ED7C36" w14:textId="77777777" w:rsidR="001C54C0" w:rsidRPr="00686FA5" w:rsidRDefault="001C54C0" w:rsidP="004C3AA6">
      <w:pPr>
        <w:ind w:right="450"/>
        <w:rPr>
          <w:rFonts w:ascii="Times New Roman" w:hAnsi="Times New Roman" w:cs="Times New Roman"/>
          <w:iCs/>
          <w:sz w:val="22"/>
          <w:szCs w:val="22"/>
        </w:rPr>
      </w:pPr>
      <w:r w:rsidRPr="00686FA5">
        <w:rPr>
          <w:rFonts w:ascii="Times New Roman" w:hAnsi="Times New Roman" w:cs="Times New Roman"/>
          <w:iCs/>
          <w:sz w:val="22"/>
          <w:szCs w:val="22"/>
        </w:rPr>
        <w:instrText>If the activity is dietetics-related but not targeted to RDs or DTRs, CPEUs may be Max which are commensurate with participation in contact hours (One 60 minute hour = 1 CPEU).</w:instrText>
      </w:r>
    </w:p>
    <w:p w14:paraId="2BC2EB7A" w14:textId="77777777" w:rsidR="001C54C0" w:rsidRPr="00686FA5" w:rsidRDefault="001C54C0" w:rsidP="004C3AA6">
      <w:pPr>
        <w:ind w:right="450"/>
        <w:rPr>
          <w:rFonts w:ascii="Times New Roman" w:hAnsi="Times New Roman" w:cs="Times New Roman"/>
          <w:iCs/>
          <w:sz w:val="22"/>
          <w:szCs w:val="22"/>
        </w:rPr>
      </w:pPr>
      <w:r w:rsidRPr="00686FA5">
        <w:rPr>
          <w:rFonts w:ascii="Times New Roman" w:hAnsi="Times New Roman" w:cs="Times New Roman"/>
          <w:iCs/>
          <w:sz w:val="22"/>
          <w:szCs w:val="22"/>
        </w:rPr>
        <w:br/>
        <w:instrText xml:space="preserve">RD’s and DTRs are to select activity type 102 in their Activity Log. Performance Indicator selection is at the learner’s discretion "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iCs/>
          <w:sz w:val="22"/>
          <w:szCs w:val="22"/>
        </w:rPr>
        <w:fldChar w:fldCharType="begin"/>
      </w:r>
      <w:r w:rsidRPr="00686FA5">
        <w:rPr>
          <w:rFonts w:ascii="Times New Roman" w:hAnsi="Times New Roman" w:cs="Times New Roman"/>
          <w:iCs/>
          <w:sz w:val="22"/>
          <w:szCs w:val="22"/>
        </w:rPr>
        <w:instrText xml:space="preserve"> IF 0.00 &gt; 0 "</w:instrText>
      </w:r>
    </w:p>
    <w:p w14:paraId="6FD06236" w14:textId="77777777" w:rsidR="001C54C0" w:rsidRPr="00686FA5" w:rsidRDefault="001C54C0" w:rsidP="004C3AA6">
      <w:pPr>
        <w:ind w:right="450"/>
        <w:rPr>
          <w:rFonts w:ascii="Times New Roman" w:hAnsi="Times New Roman" w:cs="Times New Roman"/>
          <w:iCs/>
          <w:sz w:val="22"/>
          <w:szCs w:val="22"/>
        </w:rPr>
      </w:pPr>
    </w:p>
    <w:p w14:paraId="2854A8FB" w14:textId="77777777" w:rsidR="001C54C0" w:rsidRPr="00686FA5" w:rsidRDefault="001C54C0" w:rsidP="004C3AA6">
      <w:pPr>
        <w:ind w:right="450"/>
        <w:rPr>
          <w:rFonts w:ascii="Times New Roman" w:hAnsi="Times New Roman" w:cs="Times New Roman"/>
          <w:b/>
          <w:bCs/>
          <w:iCs/>
          <w:sz w:val="22"/>
          <w:szCs w:val="22"/>
        </w:rPr>
      </w:pPr>
      <w:r w:rsidRPr="00686FA5">
        <w:rPr>
          <w:rFonts w:ascii="Times New Roman" w:hAnsi="Times New Roman" w:cs="Times New Roman"/>
          <w:b/>
          <w:bCs/>
          <w:iCs/>
          <w:sz w:val="22"/>
          <w:szCs w:val="22"/>
        </w:rPr>
        <w:instrText>Athletic Trainers:</w:instrText>
      </w:r>
    </w:p>
    <w:p w14:paraId="52E3664C" w14:textId="77777777" w:rsidR="001C54C0" w:rsidRPr="00686FA5" w:rsidRDefault="001C54C0" w:rsidP="004C3AA6">
      <w:pPr>
        <w:ind w:right="450"/>
        <w:rPr>
          <w:rFonts w:ascii="Times New Roman" w:hAnsi="Times New Roman" w:cs="Times New Roman"/>
          <w:iCs/>
          <w:sz w:val="22"/>
          <w:szCs w:val="22"/>
        </w:rPr>
      </w:pPr>
      <w:r w:rsidRPr="00686FA5">
        <w:rPr>
          <w:rFonts w:ascii="Times New Roman" w:hAnsi="Times New Roman" w:cs="Times New Roman"/>
          <w:noProof/>
          <w:sz w:val="22"/>
          <w:szCs w:val="22"/>
        </w:rPr>
        <w:drawing>
          <wp:anchor distT="0" distB="0" distL="114300" distR="114300" simplePos="0" relativeHeight="251663360" behindDoc="0" locked="0" layoutInCell="1" allowOverlap="1" wp14:anchorId="62AADD20" wp14:editId="7ADCC5EF">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14:paraId="78D84587" w14:textId="77777777" w:rsidR="001C54C0" w:rsidRPr="00686FA5" w:rsidRDefault="001C54C0" w:rsidP="004C3AA6">
      <w:pPr>
        <w:autoSpaceDE w:val="0"/>
        <w:autoSpaceDN w:val="0"/>
        <w:adjustRightInd w:val="0"/>
        <w:ind w:right="450"/>
        <w:rPr>
          <w:rFonts w:ascii="Times New Roman" w:hAnsi="Times New Roman" w:cs="Times New Roman"/>
          <w:sz w:val="22"/>
          <w:szCs w:val="22"/>
        </w:rPr>
      </w:pPr>
      <w:r w:rsidRPr="00686FA5">
        <w:rPr>
          <w:rFonts w:ascii="Times New Roman" w:hAnsi="Times New Roman" w:cs="Times New Roman"/>
          <w:iCs/>
          <w:sz w:val="22"/>
          <w:szCs w:val="22"/>
        </w:rPr>
        <w:instrText xml:space="preserve"> </w:instrText>
      </w:r>
      <w:r w:rsidRPr="00686FA5">
        <w:rPr>
          <w:rFonts w:ascii="Times New Roman" w:hAnsi="Times New Roman" w:cs="Times New Roman"/>
          <w:kern w:val="0"/>
          <w:sz w:val="22"/>
          <w:szCs w:val="22"/>
        </w:rPr>
        <w:instrText>Texas Tech University Health Sciences Center (TTUHSC) Office of Professional Development and Accredited Continuing Education (OPDACE)</w:instrText>
      </w:r>
      <w:r w:rsidRPr="00686FA5">
        <w:rPr>
          <w:rFonts w:ascii="Times New Roman" w:hAnsi="Times New Roman" w:cs="Times New Roman"/>
          <w:iCs/>
          <w:sz w:val="22"/>
          <w:szCs w:val="22"/>
        </w:rPr>
        <w:instrText xml:space="preserve"> is approved by the Board of Certification, Inc. to provide continuing education to Athletic Trainers (ATs). This program is eligible for a maximum of </w:instrText>
      </w:r>
      <w:r w:rsidRPr="00686FA5">
        <w:rPr>
          <w:rFonts w:ascii="Times New Roman" w:hAnsi="Times New Roman" w:cs="Times New Roman"/>
          <w:iCs/>
          <w:sz w:val="22"/>
          <w:szCs w:val="22"/>
        </w:rPr>
        <w:fldChar w:fldCharType="begin"/>
      </w:r>
      <w:r w:rsidRPr="00686FA5">
        <w:rPr>
          <w:rFonts w:ascii="Times New Roman" w:hAnsi="Times New Roman" w:cs="Times New Roman"/>
          <w:iCs/>
          <w:sz w:val="22"/>
          <w:szCs w:val="22"/>
        </w:rPr>
        <w:instrText xml:space="preserve"> MERGEFIELD BOCAPHoursMax \# 0.00#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r w:rsidRPr="00686FA5">
        <w:rPr>
          <w:rFonts w:ascii="Times New Roman" w:hAnsi="Times New Roman" w:cs="Times New Roman"/>
          <w:iCs/>
          <w:sz w:val="22"/>
          <w:szCs w:val="22"/>
        </w:rPr>
        <w:instrText xml:space="preserve"> Category A hours/CEUs. ATs should claim only those hours actually spent in the educational program." "" </w:instrText>
      </w:r>
      <w:r w:rsidRPr="00686FA5">
        <w:rPr>
          <w:rFonts w:ascii="Times New Roman" w:hAnsi="Times New Roman" w:cs="Times New Roman"/>
          <w:sz w:val="22"/>
          <w:szCs w:val="22"/>
        </w:rPr>
        <w:fldChar w:fldCharType="separate"/>
      </w:r>
      <w:r w:rsidRPr="00686FA5">
        <w:rPr>
          <w:rFonts w:ascii="Times New Roman" w:hAnsi="Times New Roman" w:cs="Times New Roman"/>
          <w:sz w:val="22"/>
          <w:szCs w:val="22"/>
        </w:rPr>
        <w:fldChar w:fldCharType="end"/>
      </w:r>
    </w:p>
    <w:p w14:paraId="1BF036AB"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IF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 0.00 + 0.00 + 0.00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instrText>0</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&gt; 0 "</w:instrText>
      </w:r>
    </w:p>
    <w:p w14:paraId="696E03E1" w14:textId="77777777" w:rsidR="001C54C0" w:rsidRPr="00686FA5" w:rsidRDefault="001C54C0" w:rsidP="004C3AA6">
      <w:pPr>
        <w:ind w:right="450"/>
        <w:rPr>
          <w:rFonts w:ascii="Times New Roman" w:hAnsi="Times New Roman" w:cs="Times New Roman"/>
          <w:b/>
          <w:sz w:val="22"/>
          <w:szCs w:val="22"/>
        </w:rPr>
      </w:pPr>
    </w:p>
    <w:p w14:paraId="3C97ACB3" w14:textId="77777777" w:rsidR="001C54C0" w:rsidRPr="00686FA5" w:rsidRDefault="001C54C0" w:rsidP="004C3AA6">
      <w:pPr>
        <w:ind w:right="450"/>
        <w:rPr>
          <w:rFonts w:ascii="Times New Roman" w:hAnsi="Times New Roman" w:cs="Times New Roman"/>
          <w:b/>
          <w:bCs/>
          <w:sz w:val="22"/>
          <w:szCs w:val="22"/>
        </w:rPr>
      </w:pPr>
      <w:r w:rsidRPr="00686FA5">
        <w:rPr>
          <w:rFonts w:ascii="Times New Roman" w:hAnsi="Times New Roman" w:cs="Times New Roman"/>
          <w:b/>
          <w:bCs/>
          <w:sz w:val="22"/>
          <w:szCs w:val="22"/>
        </w:rPr>
        <w:instrText>ABIM:</w:instrText>
      </w:r>
    </w:p>
    <w:p w14:paraId="21C92054" w14:textId="77777777" w:rsidR="001C54C0" w:rsidRPr="00686FA5" w:rsidRDefault="001C54C0" w:rsidP="004C3AA6">
      <w:pPr>
        <w:ind w:right="450"/>
        <w:rPr>
          <w:rFonts w:ascii="Times New Roman" w:hAnsi="Times New Roman" w:cs="Times New Roman"/>
          <w:b/>
          <w:bCs/>
          <w:sz w:val="22"/>
          <w:szCs w:val="22"/>
        </w:rPr>
      </w:pPr>
    </w:p>
    <w:p w14:paraId="3BE9ED10" w14:textId="77777777" w:rsidR="001C54C0" w:rsidRPr="00686FA5" w:rsidRDefault="001C54C0" w:rsidP="004C3AA6">
      <w:pPr>
        <w:ind w:right="450"/>
        <w:rPr>
          <w:rFonts w:ascii="Times New Roman" w:hAnsi="Times New Roman" w:cs="Times New Roman"/>
          <w:sz w:val="22"/>
          <w:szCs w:val="22"/>
        </w:rPr>
      </w:pPr>
      <w:r w:rsidRPr="00686FA5">
        <w:rPr>
          <w:rFonts w:ascii="Times New Roman" w:hAnsi="Times New Roman" w:cs="Times New Roman"/>
          <w:sz w:val="22"/>
          <w:szCs w:val="22"/>
        </w:rPr>
        <w:instrText xml:space="preserve">Successful completion of this CME activity, which includes participation in the evaluation component, enables the participant to earn up to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IF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ABIM2HoursMax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noProof/>
          <w:sz w:val="22"/>
          <w:szCs w:val="22"/>
        </w:rPr>
        <w:instrText>«ABIM2HoursClaimed»</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&gt; 0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ABIM2HoursMax \# 0.00#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ABIM MOC Part 2" ""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IF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ABIM4HoursMax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noProof/>
          <w:sz w:val="22"/>
          <w:szCs w:val="22"/>
        </w:rPr>
        <w:instrText>«ABIM4HoursClaimed»</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&gt; 0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IF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ABIM2HoursMax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noProof/>
          <w:sz w:val="22"/>
          <w:szCs w:val="22"/>
        </w:rPr>
        <w:instrText>«ABIMMOCIIClaimed»</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&gt; 0 ",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ABIM4HoursMax \# 0.00#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ABIM MOC Part IV"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ABIM4HoursMax \# 0.00#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ABIM MOC Part IV"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IF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ABIMPSHoursMax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noProof/>
          <w:sz w:val="22"/>
          <w:szCs w:val="22"/>
        </w:rPr>
        <w:instrText>«ABIMPSHoursClaimed»</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&gt; 0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IF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ABIM2HoursMax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noProof/>
          <w:sz w:val="22"/>
          <w:szCs w:val="22"/>
        </w:rPr>
        <w:instrText>«ABIMMOCIIClaimed»</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ABIM4HoursMax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noProof/>
          <w:sz w:val="22"/>
          <w:szCs w:val="22"/>
        </w:rPr>
        <w:instrText>«ABIMIVHoursClaimed»</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b/>
          <w:noProof/>
          <w:sz w:val="22"/>
          <w:szCs w:val="22"/>
        </w:rPr>
        <w:instrText>!Syntax Error, «</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&gt; 0 ",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ABIMPSHoursMax \# 0.00#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ABIM Patient Safety"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MERGEFIELD ABIMPSHoursMax \# 0.00#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ABIM Patient Safety"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w:instrText>
      </w:r>
      <w:r w:rsidRPr="00686FA5">
        <w:rPr>
          <w:rFonts w:ascii="Times New Roman" w:hAnsi="Times New Roman" w:cs="Times New Roman"/>
          <w:sz w:val="22"/>
          <w:szCs w:val="22"/>
        </w:rPr>
        <w:instrText>in the American Board of Internal Medicine’s (ABIM) Maintenance of Certification (MOC) program. It is the CME activity provider’s responsibility to submit participant completion information to ACCME for the purpose of granting ABIM MOC credit.</w:instrText>
      </w:r>
      <w:r w:rsidRPr="00686FA5">
        <w:rPr>
          <w:rFonts w:ascii="Times New Roman" w:eastAsia="Gulim" w:hAnsi="Times New Roman" w:cs="Times New Roman"/>
          <w:sz w:val="22"/>
          <w:szCs w:val="22"/>
        </w:rPr>
        <w:instrText>"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0.00 &gt; 0 "</w:instrText>
      </w:r>
    </w:p>
    <w:p w14:paraId="183861A5"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4606C0D2"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ABP MOC Part II</w:instrText>
      </w:r>
    </w:p>
    <w:p w14:paraId="0C2015E1"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45F40732"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 xml:space="preserve">Successful completion of this CME activity, which includes participation in the evaluation component, enables the learner to earn up to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ABP2HoursMax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 0.00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instrText>0</w:instrText>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p>
    <w:p w14:paraId="3DC4D451" w14:textId="77777777" w:rsidR="001C54C0" w:rsidRPr="00686FA5" w:rsidRDefault="001C54C0" w:rsidP="004C3AA6">
      <w:pPr>
        <w:autoSpaceDE w:val="0"/>
        <w:autoSpaceDN w:val="0"/>
        <w:adjustRightInd w:val="0"/>
        <w:ind w:right="450"/>
        <w:rPr>
          <w:rFonts w:ascii="Times New Roman" w:hAnsi="Times New Roman" w:cs="Times New Roman"/>
          <w:b/>
          <w:kern w:val="0"/>
          <w:sz w:val="22"/>
          <w:szCs w:val="22"/>
        </w:rPr>
      </w:pPr>
    </w:p>
    <w:p w14:paraId="43120862"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ABA:</w:instrText>
      </w:r>
    </w:p>
    <w:p w14:paraId="25D87317"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7BC40AE0"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This activity contributes to the CME component of the American Board of Anesthesiology’s redesigned Maintenance of Certification in Anesthesiology</w:instrText>
      </w:r>
      <w:r w:rsidRPr="00686FA5">
        <w:rPr>
          <w:rFonts w:ascii="Times New Roman" w:hAnsi="Times New Roman" w:cs="Times New Roman"/>
          <w:kern w:val="0"/>
          <w:sz w:val="22"/>
          <w:szCs w:val="22"/>
          <w:vertAlign w:val="superscript"/>
        </w:rPr>
        <w:instrText>TM</w:instrText>
      </w:r>
      <w:r w:rsidRPr="00686FA5">
        <w:rPr>
          <w:rFonts w:ascii="Times New Roman" w:hAnsi="Times New Roman" w:cs="Times New Roman"/>
          <w:kern w:val="0"/>
          <w:sz w:val="22"/>
          <w:szCs w:val="22"/>
        </w:rPr>
        <w:instrText xml:space="preserve"> (MOCA</w:instrText>
      </w:r>
      <w:r w:rsidRPr="00686FA5">
        <w:rPr>
          <w:rFonts w:ascii="Times New Roman" w:hAnsi="Times New Roman" w:cs="Times New Roman"/>
          <w:kern w:val="0"/>
          <w:sz w:val="22"/>
          <w:szCs w:val="22"/>
          <w:vertAlign w:val="superscript"/>
        </w:rPr>
        <w:instrText>®</w:instrText>
      </w:r>
      <w:r w:rsidRPr="00686FA5">
        <w:rPr>
          <w:rFonts w:ascii="Times New Roman" w:hAnsi="Times New Roman" w:cs="Times New Roman"/>
          <w:kern w:val="0"/>
          <w:sz w:val="22"/>
          <w:szCs w:val="22"/>
        </w:rPr>
        <w:instrText>) program, known as MOCA 2.0</w:instrText>
      </w:r>
      <w:r w:rsidRPr="00686FA5">
        <w:rPr>
          <w:rFonts w:ascii="Times New Roman" w:hAnsi="Times New Roman" w:cs="Times New Roman"/>
          <w:kern w:val="0"/>
          <w:sz w:val="22"/>
          <w:szCs w:val="22"/>
          <w:vertAlign w:val="superscript"/>
        </w:rPr>
        <w:instrText>®</w:instrText>
      </w:r>
      <w:r w:rsidRPr="00686FA5">
        <w:rPr>
          <w:rFonts w:ascii="Times New Roman" w:hAnsi="Times New Roman" w:cs="Times New Roman"/>
          <w:kern w:val="0"/>
          <w:sz w:val="22"/>
          <w:szCs w:val="22"/>
        </w:rPr>
        <w:instrText xml:space="preserve">. Please consult the ABA website, www.theABA.org, for a list of all MOCA 2.0 requirements."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 0.00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instrText>0</w:instrText>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p>
    <w:p w14:paraId="2AE22531"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40B99F58"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ABPath:</w:instrText>
      </w:r>
    </w:p>
    <w:p w14:paraId="2C22C4F1"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4CEA2073"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 xml:space="preserve">Successful completion of this CME activity enables the learner to earn up to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ABPath2HoursMax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ABPath2HoursMax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Lifelong Learning"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ABPath4HoursMax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ABPath2HoursMax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ABPath4HoursMax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Improvement in Medical Practice"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ABPathIVHoursMax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Improvement in Medical Practice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IF </w:instrText>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 0.00 + 0.00 + 0.00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instrText>0</w:instrText>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instrText xml:space="preserve"> &gt; 0 "</w:instrText>
      </w:r>
    </w:p>
    <w:p w14:paraId="4CEBBFE2" w14:textId="77777777" w:rsidR="001C54C0" w:rsidRPr="00686FA5" w:rsidRDefault="001C54C0" w:rsidP="004C3AA6">
      <w:pPr>
        <w:ind w:right="450"/>
        <w:rPr>
          <w:rFonts w:ascii="Times New Roman" w:eastAsia="Gulim" w:hAnsi="Times New Roman" w:cs="Times New Roman"/>
          <w:sz w:val="22"/>
          <w:szCs w:val="22"/>
        </w:rPr>
      </w:pPr>
    </w:p>
    <w:p w14:paraId="0B2D0E5B"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ABOHNS:</w:instrText>
      </w:r>
    </w:p>
    <w:p w14:paraId="5A8C76F3" w14:textId="77777777" w:rsidR="001C54C0" w:rsidRPr="00686FA5" w:rsidRDefault="001C54C0" w:rsidP="004C3AA6">
      <w:pPr>
        <w:autoSpaceDE w:val="0"/>
        <w:autoSpaceDN w:val="0"/>
        <w:adjustRightInd w:val="0"/>
        <w:ind w:right="450"/>
        <w:rPr>
          <w:rFonts w:ascii="Times New Roman" w:hAnsi="Times New Roman" w:cs="Times New Roman"/>
          <w:sz w:val="22"/>
          <w:szCs w:val="22"/>
        </w:rPr>
      </w:pPr>
    </w:p>
    <w:p w14:paraId="59BC2377"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sz w:val="22"/>
          <w:szCs w:val="22"/>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686FA5">
        <w:rPr>
          <w:rFonts w:ascii="Times New Roman" w:eastAsia="Gulim" w:hAnsi="Times New Roman" w:cs="Times New Roman"/>
          <w:sz w:val="22"/>
          <w:szCs w:val="22"/>
        </w:rPr>
        <w:instrText xml:space="preserve">" ""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eastAsia="Gulim" w:hAnsi="Times New Roman" w:cs="Times New Roman"/>
          <w:sz w:val="22"/>
          <w:szCs w:val="22"/>
        </w:rPr>
        <w:fldChar w:fldCharType="begin"/>
      </w:r>
      <w:r w:rsidRPr="00686FA5">
        <w:rPr>
          <w:rFonts w:ascii="Times New Roman" w:eastAsia="Gulim" w:hAnsi="Times New Roman" w:cs="Times New Roman"/>
          <w:sz w:val="22"/>
          <w:szCs w:val="22"/>
        </w:rPr>
        <w:instrText xml:space="preserve"> IF 0.00 &gt; 0 "</w:instrText>
      </w:r>
    </w:p>
    <w:p w14:paraId="21A9683F" w14:textId="77777777" w:rsidR="001C54C0" w:rsidRPr="00686FA5" w:rsidRDefault="001C54C0" w:rsidP="004C3AA6">
      <w:pPr>
        <w:ind w:right="450"/>
        <w:rPr>
          <w:rFonts w:ascii="Times New Roman" w:eastAsia="Gulim" w:hAnsi="Times New Roman" w:cs="Times New Roman"/>
          <w:sz w:val="22"/>
          <w:szCs w:val="22"/>
        </w:rPr>
      </w:pPr>
    </w:p>
    <w:p w14:paraId="7B10EE75"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ABOS:</w:instrText>
      </w:r>
    </w:p>
    <w:p w14:paraId="5398F9D6" w14:textId="77777777" w:rsidR="001C54C0" w:rsidRPr="00686FA5" w:rsidRDefault="001C54C0" w:rsidP="004C3AA6">
      <w:pPr>
        <w:autoSpaceDE w:val="0"/>
        <w:autoSpaceDN w:val="0"/>
        <w:adjustRightInd w:val="0"/>
        <w:ind w:right="450"/>
        <w:rPr>
          <w:rFonts w:ascii="Times New Roman" w:hAnsi="Times New Roman" w:cs="Times New Roman"/>
          <w:bCs/>
          <w:sz w:val="22"/>
          <w:szCs w:val="22"/>
          <w:shd w:val="clear" w:color="auto" w:fill="FFFFFF"/>
        </w:rPr>
      </w:pPr>
    </w:p>
    <w:p w14:paraId="2EB55FFC"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bCs/>
          <w:sz w:val="22"/>
          <w:szCs w:val="22"/>
          <w:shd w:val="clear" w:color="auto" w:fill="FFFFFF"/>
        </w:rPr>
        <w:instrText xml:space="preserve">Successful completion of this CME activity, which includes participation in the evaluation component, enables the learner to earn credit toward the CME and </w:instrText>
      </w:r>
      <w:r w:rsidRPr="00686FA5">
        <w:rPr>
          <w:rFonts w:ascii="Times New Roman" w:eastAsia="Gulim" w:hAnsi="Times New Roman" w:cs="Times New Roman"/>
          <w:sz w:val="22"/>
          <w:szCs w:val="22"/>
        </w:rPr>
        <w:instrText>Self-Assessment</w:instrText>
      </w:r>
      <w:r w:rsidRPr="00686FA5">
        <w:rPr>
          <w:rFonts w:ascii="Times New Roman" w:hAnsi="Times New Roman" w:cs="Times New Roman"/>
          <w:bCs/>
          <w:sz w:val="22"/>
          <w:szCs w:val="22"/>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686FA5">
        <w:rPr>
          <w:rFonts w:ascii="Times New Roman" w:eastAsia="Gulim" w:hAnsi="Times New Roman" w:cs="Times New Roman"/>
          <w:sz w:val="22"/>
          <w:szCs w:val="22"/>
        </w:rPr>
        <w:instrText xml:space="preserve">" "" </w:instrText>
      </w:r>
      <w:r w:rsidRPr="00686FA5">
        <w:rPr>
          <w:rFonts w:ascii="Times New Roman" w:eastAsia="Gulim" w:hAnsi="Times New Roman" w:cs="Times New Roman"/>
          <w:sz w:val="22"/>
          <w:szCs w:val="22"/>
        </w:rPr>
        <w:fldChar w:fldCharType="separate"/>
      </w:r>
      <w:r w:rsidRPr="00686FA5">
        <w:rPr>
          <w:rFonts w:ascii="Times New Roman" w:eastAsia="Gulim" w:hAnsi="Times New Roman" w:cs="Times New Roman"/>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 0.00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instrText>0</w:instrText>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p>
    <w:p w14:paraId="7F3006D5"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708313BC"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ABS:</w:instrText>
      </w:r>
    </w:p>
    <w:p w14:paraId="6F9904F6"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5C604056"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 0.00 + 0.00 + 0.00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instrText>0</w:instrText>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p>
    <w:p w14:paraId="7390FD87" w14:textId="77777777" w:rsidR="001C54C0" w:rsidRPr="00686FA5" w:rsidRDefault="001C54C0" w:rsidP="004C3AA6">
      <w:pPr>
        <w:autoSpaceDE w:val="0"/>
        <w:autoSpaceDN w:val="0"/>
        <w:adjustRightInd w:val="0"/>
        <w:ind w:right="450"/>
        <w:rPr>
          <w:rFonts w:ascii="Times New Roman" w:hAnsi="Times New Roman" w:cs="Times New Roman"/>
          <w:kern w:val="0"/>
          <w:sz w:val="22"/>
          <w:szCs w:val="22"/>
        </w:rPr>
      </w:pPr>
    </w:p>
    <w:p w14:paraId="1C5B1F87"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ABTS:</w:instrText>
      </w:r>
    </w:p>
    <w:p w14:paraId="6ED53EB4" w14:textId="77777777" w:rsidR="001C54C0" w:rsidRPr="00686FA5" w:rsidRDefault="001C54C0" w:rsidP="004C3AA6">
      <w:pPr>
        <w:autoSpaceDE w:val="0"/>
        <w:autoSpaceDN w:val="0"/>
        <w:adjustRightInd w:val="0"/>
        <w:ind w:right="450"/>
        <w:rPr>
          <w:rFonts w:ascii="Times New Roman" w:hAnsi="Times New Roman" w:cs="Times New Roman"/>
          <w:b/>
          <w:bCs/>
          <w:kern w:val="0"/>
          <w:sz w:val="22"/>
          <w:szCs w:val="22"/>
        </w:rPr>
      </w:pPr>
    </w:p>
    <w:p w14:paraId="05D3763B" w14:textId="77777777" w:rsidR="001C54C0" w:rsidRPr="00686FA5" w:rsidRDefault="001C54C0" w:rsidP="00A318A5">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 xml:space="preserve">Successful completion of this CME activity , which includes participation in the evaluation component, enables the learner to earn credit toward the CME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ABTSHoursMax</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"Accredited CME"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ABTS2HoursMax</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ABTSHoursMax</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 Self-Assessment" " and Self-Assessment"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ABTS4HoursMax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ABTSHoursMax</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ABTS2HoursMax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 Performance in Practice" " and Performance in Practice"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ABTSPSHoursMax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ABTSHoursMax</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ABTS2HoursMax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ABTS4HoursMax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&gt; 0 ", Patient Safety" " and Patient Safety"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IF 0.00 &gt; 0 "</w:instrText>
      </w:r>
    </w:p>
    <w:p w14:paraId="1C6B6C35" w14:textId="77777777" w:rsidR="001C54C0" w:rsidRPr="00686FA5" w:rsidRDefault="001C54C0" w:rsidP="00A318A5">
      <w:pPr>
        <w:autoSpaceDE w:val="0"/>
        <w:autoSpaceDN w:val="0"/>
        <w:adjustRightInd w:val="0"/>
        <w:ind w:right="450"/>
        <w:rPr>
          <w:rFonts w:ascii="Times New Roman" w:hAnsi="Times New Roman" w:cs="Times New Roman"/>
          <w:kern w:val="0"/>
          <w:sz w:val="22"/>
          <w:szCs w:val="22"/>
        </w:rPr>
      </w:pPr>
    </w:p>
    <w:p w14:paraId="6022FEA0" w14:textId="77777777" w:rsidR="001C54C0" w:rsidRPr="00686FA5" w:rsidRDefault="001C54C0" w:rsidP="00A318A5">
      <w:pPr>
        <w:autoSpaceDE w:val="0"/>
        <w:autoSpaceDN w:val="0"/>
        <w:adjustRightInd w:val="0"/>
        <w:ind w:right="450"/>
        <w:rPr>
          <w:rFonts w:ascii="Times New Roman" w:hAnsi="Times New Roman" w:cs="Times New Roman"/>
          <w:b/>
          <w:bCs/>
          <w:kern w:val="0"/>
          <w:sz w:val="22"/>
          <w:szCs w:val="22"/>
        </w:rPr>
      </w:pPr>
      <w:r w:rsidRPr="00686FA5">
        <w:rPr>
          <w:rFonts w:ascii="Times New Roman" w:hAnsi="Times New Roman" w:cs="Times New Roman"/>
          <w:b/>
          <w:bCs/>
          <w:kern w:val="0"/>
          <w:sz w:val="22"/>
          <w:szCs w:val="22"/>
        </w:rPr>
        <w:instrText>IACET CEU:</w:instrText>
      </w:r>
    </w:p>
    <w:p w14:paraId="398F2401" w14:textId="77777777" w:rsidR="001C54C0" w:rsidRPr="00686FA5" w:rsidRDefault="001C54C0" w:rsidP="00A318A5">
      <w:pPr>
        <w:autoSpaceDE w:val="0"/>
        <w:autoSpaceDN w:val="0"/>
        <w:adjustRightInd w:val="0"/>
        <w:ind w:right="450"/>
        <w:rPr>
          <w:rFonts w:ascii="Times New Roman" w:hAnsi="Times New Roman" w:cs="Times New Roman"/>
          <w:kern w:val="0"/>
          <w:sz w:val="22"/>
          <w:szCs w:val="22"/>
        </w:rPr>
      </w:pPr>
    </w:p>
    <w:p w14:paraId="43651913" w14:textId="77777777" w:rsidR="001C54C0" w:rsidRPr="00686FA5" w:rsidRDefault="001C54C0" w:rsidP="00A318A5">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Credit designation statement: Texas Tech University Health Sciences Center is authorized to issue IACET Continuing Education Units, or IACET CEUs, for qualifying continuing education and training activities. Credit Designation: This activity has been approved for </w:instrText>
      </w:r>
      <w:r w:rsidRPr="00686FA5">
        <w:rPr>
          <w:rFonts w:ascii="Times New Roman" w:hAnsi="Times New Roman" w:cs="Times New Roman"/>
          <w:kern w:val="0"/>
          <w:sz w:val="22"/>
          <w:szCs w:val="22"/>
        </w:rPr>
        <w:fldChar w:fldCharType="begin"/>
      </w:r>
      <w:r w:rsidRPr="00686FA5">
        <w:rPr>
          <w:rFonts w:ascii="Times New Roman" w:hAnsi="Times New Roman" w:cs="Times New Roman"/>
          <w:kern w:val="0"/>
          <w:sz w:val="22"/>
          <w:szCs w:val="22"/>
        </w:rPr>
        <w:instrText xml:space="preserve"> MERGEFIELD IATCEThoursMax \# 0.00#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r w:rsidRPr="00686FA5">
        <w:rPr>
          <w:rFonts w:ascii="Times New Roman" w:hAnsi="Times New Roman" w:cs="Times New Roman"/>
          <w:kern w:val="0"/>
          <w:sz w:val="22"/>
          <w:szCs w:val="22"/>
        </w:rPr>
        <w:instrText xml:space="preserve"> IACET CEU(s).</w:instrText>
      </w:r>
    </w:p>
    <w:p w14:paraId="187FB829" w14:textId="77777777" w:rsidR="001C54C0" w:rsidRPr="00686FA5" w:rsidRDefault="001C54C0" w:rsidP="00A318A5">
      <w:pPr>
        <w:autoSpaceDE w:val="0"/>
        <w:autoSpaceDN w:val="0"/>
        <w:adjustRightInd w:val="0"/>
        <w:ind w:right="450"/>
        <w:rPr>
          <w:rFonts w:ascii="Times New Roman" w:hAnsi="Times New Roman" w:cs="Times New Roman"/>
          <w:kern w:val="0"/>
          <w:sz w:val="22"/>
          <w:szCs w:val="22"/>
        </w:rPr>
      </w:pPr>
    </w:p>
    <w:p w14:paraId="76C8B098" w14:textId="77777777" w:rsidR="001C54C0" w:rsidRPr="00686FA5" w:rsidRDefault="001C54C0" w:rsidP="00A318A5">
      <w:pPr>
        <w:autoSpaceDE w:val="0"/>
        <w:autoSpaceDN w:val="0"/>
        <w:adjustRightInd w:val="0"/>
        <w:ind w:right="450"/>
        <w:rPr>
          <w:rFonts w:ascii="Times New Roman" w:hAnsi="Times New Roman" w:cs="Times New Roman"/>
          <w:kern w:val="0"/>
          <w:sz w:val="22"/>
          <w:szCs w:val="22"/>
        </w:rPr>
      </w:pPr>
      <w:r w:rsidRPr="00686FA5">
        <w:rPr>
          <w:rFonts w:ascii="Times New Roman" w:hAnsi="Times New Roman" w:cs="Times New Roman"/>
          <w:kern w:val="0"/>
          <w:sz w:val="22"/>
          <w:szCs w:val="22"/>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686FA5">
        <w:rPr>
          <w:rFonts w:ascii="Times New Roman" w:hAnsi="Times New Roman" w:cs="Times New Roman"/>
          <w:kern w:val="0"/>
          <w:sz w:val="22"/>
          <w:szCs w:val="22"/>
        </w:rPr>
        <w:fldChar w:fldCharType="separate"/>
      </w:r>
      <w:r w:rsidRPr="00686FA5">
        <w:rPr>
          <w:rFonts w:ascii="Times New Roman" w:hAnsi="Times New Roman" w:cs="Times New Roman"/>
          <w:kern w:val="0"/>
          <w:sz w:val="22"/>
          <w:szCs w:val="22"/>
        </w:rPr>
        <w:fldChar w:fldCharType="end"/>
      </w:r>
    </w:p>
    <w:p w14:paraId="00516837" w14:textId="77777777" w:rsidR="001C54C0" w:rsidRPr="00686FA5" w:rsidRDefault="001C54C0" w:rsidP="004C3AA6">
      <w:pPr>
        <w:rPr>
          <w:rFonts w:ascii="Times New Roman" w:hAnsi="Times New Roman" w:cs="Times New Roman"/>
          <w:sz w:val="22"/>
          <w:szCs w:val="22"/>
        </w:rPr>
      </w:pP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4E17B5EF" w14:textId="77777777" w:rsidR="00043E54" w:rsidRPr="00686FA5" w:rsidRDefault="00043E54" w:rsidP="004C3AA6">
      <w:pPr>
        <w:rPr>
          <w:rFonts w:ascii="Times New Roman" w:hAnsi="Times New Roman" w:cs="Times New Roman"/>
          <w:sz w:val="22"/>
          <w:szCs w:val="22"/>
        </w:rPr>
      </w:pPr>
    </w:p>
    <w:p w14:paraId="7EAB7541" w14:textId="77777777" w:rsidR="00043E54" w:rsidRPr="00686FA5" w:rsidRDefault="00043E54" w:rsidP="004C3AA6">
      <w:pPr>
        <w:rPr>
          <w:rFonts w:ascii="Times New Roman" w:hAnsi="Times New Roman" w:cs="Times New Roman"/>
          <w:sz w:val="22"/>
          <w:szCs w:val="22"/>
        </w:rPr>
      </w:pPr>
    </w:p>
    <w:p w14:paraId="12BE2844" w14:textId="77777777" w:rsidR="00043E54" w:rsidRPr="00686FA5" w:rsidRDefault="00043E54" w:rsidP="004C3AA6">
      <w:pPr>
        <w:rPr>
          <w:rFonts w:ascii="Times New Roman" w:hAnsi="Times New Roman" w:cs="Times New Roman"/>
          <w:sz w:val="22"/>
          <w:szCs w:val="22"/>
        </w:rPr>
      </w:pPr>
    </w:p>
    <w:p w14:paraId="241B70AD" w14:textId="77777777" w:rsidR="00043E54" w:rsidRPr="00686FA5" w:rsidRDefault="001C54C0" w:rsidP="004C3AA6">
      <w:pPr>
        <w:rPr>
          <w:rFonts w:ascii="Times New Roman" w:hAnsi="Times New Roman" w:cs="Times New Roman"/>
          <w:sz w:val="22"/>
          <w:szCs w:val="22"/>
        </w:rPr>
      </w:pPr>
      <w:r w:rsidRPr="00686FA5">
        <w:rPr>
          <w:rFonts w:ascii="Times New Roman" w:hAnsi="Times New Roman" w:cs="Times New Roman"/>
          <w:sz w:val="22"/>
          <w:szCs w:val="22"/>
        </w:rPr>
        <w:instrText>None of the planners and faculty for this educational activity have relevant financial relationships to disclose with ineligible companies.</w:instrText>
      </w:r>
    </w:p>
    <w:p w14:paraId="4BBE6A9F" w14:textId="77777777" w:rsidR="00043E54" w:rsidRPr="00686FA5" w:rsidRDefault="00043E54" w:rsidP="004C3AA6">
      <w:pPr>
        <w:rPr>
          <w:rFonts w:ascii="Times New Roman" w:hAnsi="Times New Roman" w:cs="Times New Roman"/>
          <w:sz w:val="22"/>
          <w:szCs w:val="22"/>
        </w:rPr>
      </w:pPr>
    </w:p>
    <w:p w14:paraId="630D446E" w14:textId="77777777" w:rsidR="00043E54" w:rsidRPr="00686FA5" w:rsidRDefault="001C54C0" w:rsidP="004C3AA6">
      <w:pPr>
        <w:rPr>
          <w:rFonts w:ascii="Times New Roman" w:hAnsi="Times New Roman" w:cs="Times New Roman"/>
          <w:sz w:val="22"/>
          <w:szCs w:val="22"/>
        </w:rPr>
      </w:pPr>
      <w:r w:rsidRPr="00686FA5">
        <w:rPr>
          <w:rFonts w:ascii="Times New Roman" w:hAnsi="Times New Roman" w:cs="Times New Roman"/>
          <w:sz w:val="22"/>
          <w:szCs w:val="22"/>
        </w:rPr>
        <w:instrText>" &lt;&gt; "" "</w:instrText>
      </w:r>
    </w:p>
    <w:p w14:paraId="0F0714AB" w14:textId="77777777" w:rsidR="001C54C0" w:rsidRPr="00686FA5" w:rsidRDefault="001C54C0" w:rsidP="004C3AA6">
      <w:pPr>
        <w:rPr>
          <w:rFonts w:ascii="Times New Roman" w:hAnsi="Times New Roman" w:cs="Times New Roman"/>
          <w:color w:val="000000" w:themeColor="text1"/>
          <w:sz w:val="22"/>
          <w:szCs w:val="22"/>
        </w:rPr>
      </w:pPr>
    </w:p>
    <w:p w14:paraId="1DB09C65"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b/>
          <w:bCs/>
          <w:sz w:val="22"/>
          <w:szCs w:val="22"/>
        </w:rPr>
        <w:instrText>Mitigation of Relevant Financial Relationships:</w:instrText>
      </w:r>
    </w:p>
    <w:p w14:paraId="1B6C91FB" w14:textId="77777777" w:rsidR="001C54C0" w:rsidRPr="00686FA5" w:rsidRDefault="001C54C0" w:rsidP="004C3AA6">
      <w:pPr>
        <w:rPr>
          <w:rFonts w:ascii="Times New Roman" w:hAnsi="Times New Roman" w:cs="Times New Roman"/>
          <w:noProof/>
          <w:sz w:val="22"/>
          <w:szCs w:val="22"/>
        </w:rPr>
      </w:pPr>
      <w:r w:rsidRPr="00686FA5">
        <w:rPr>
          <w:rFonts w:ascii="Times New Roman" w:hAnsi="Times New Roman" w:cs="Times New Roman"/>
          <w:sz w:val="22"/>
          <w:szCs w:val="22"/>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2F290202" w14:textId="77777777" w:rsidR="00043E54" w:rsidRPr="00686FA5" w:rsidRDefault="00043E54" w:rsidP="004C3AA6">
      <w:pPr>
        <w:rPr>
          <w:rFonts w:ascii="Times New Roman" w:hAnsi="Times New Roman" w:cs="Times New Roman"/>
          <w:sz w:val="22"/>
          <w:szCs w:val="22"/>
        </w:rPr>
      </w:pPr>
    </w:p>
    <w:p w14:paraId="533EC691" w14:textId="77777777" w:rsidR="00043E54" w:rsidRPr="00686FA5" w:rsidRDefault="00043E54" w:rsidP="004C3AA6">
      <w:pPr>
        <w:rPr>
          <w:rFonts w:ascii="Times New Roman" w:hAnsi="Times New Roman" w:cs="Times New Roman"/>
          <w:sz w:val="22"/>
          <w:szCs w:val="22"/>
        </w:rPr>
      </w:pPr>
    </w:p>
    <w:p w14:paraId="2A54793A" w14:textId="77777777" w:rsidR="00043E54" w:rsidRPr="00686FA5" w:rsidRDefault="00043E54" w:rsidP="004C3AA6">
      <w:pPr>
        <w:rPr>
          <w:rFonts w:ascii="Times New Roman" w:hAnsi="Times New Roman" w:cs="Times New Roman"/>
          <w:sz w:val="22"/>
          <w:szCs w:val="22"/>
        </w:rPr>
      </w:pPr>
    </w:p>
    <w:p w14:paraId="05BB63AA" w14:textId="77777777" w:rsidR="00043E54" w:rsidRPr="00686FA5" w:rsidRDefault="001C54C0" w:rsidP="004C3AA6">
      <w:pPr>
        <w:rPr>
          <w:rFonts w:ascii="Times New Roman" w:hAnsi="Times New Roman" w:cs="Times New Roman"/>
          <w:sz w:val="22"/>
          <w:szCs w:val="22"/>
        </w:rPr>
      </w:pPr>
      <w:r w:rsidRPr="00686FA5">
        <w:rPr>
          <w:rFonts w:ascii="Times New Roman" w:hAnsi="Times New Roman" w:cs="Times New Roman"/>
          <w:sz w:val="22"/>
          <w:szCs w:val="22"/>
        </w:rPr>
        <w:instrText>None of the planners and faculty for this educational activity have relevant financial relationships to disclose with ineligible companies.</w:instrText>
      </w:r>
    </w:p>
    <w:p w14:paraId="00EB3014" w14:textId="77777777" w:rsidR="00043E54" w:rsidRPr="00686FA5" w:rsidRDefault="00043E54" w:rsidP="004C3AA6">
      <w:pPr>
        <w:rPr>
          <w:rFonts w:ascii="Times New Roman" w:hAnsi="Times New Roman" w:cs="Times New Roman"/>
          <w:sz w:val="22"/>
          <w:szCs w:val="22"/>
        </w:rPr>
      </w:pPr>
    </w:p>
    <w:p w14:paraId="59A00F09" w14:textId="77777777" w:rsidR="00043E54" w:rsidRPr="00686FA5" w:rsidRDefault="001C54C0" w:rsidP="004C3AA6">
      <w:pPr>
        <w:rPr>
          <w:rFonts w:ascii="Times New Roman" w:hAnsi="Times New Roman" w:cs="Times New Roman"/>
          <w:sz w:val="22"/>
          <w:szCs w:val="22"/>
        </w:rPr>
      </w:pPr>
      <w:r w:rsidRPr="00686FA5">
        <w:rPr>
          <w:rFonts w:ascii="Times New Roman" w:hAnsi="Times New Roman" w:cs="Times New Roman"/>
          <w:sz w:val="22"/>
          <w:szCs w:val="22"/>
        </w:rPr>
        <w:instrText xml:space="preserve">" "" </w:instrText>
      </w:r>
      <w:r w:rsidRPr="00686FA5">
        <w:rPr>
          <w:rFonts w:ascii="Times New Roman" w:hAnsi="Times New Roman" w:cs="Times New Roman"/>
          <w:sz w:val="22"/>
          <w:szCs w:val="22"/>
        </w:rPr>
        <w:fldChar w:fldCharType="separate"/>
      </w:r>
    </w:p>
    <w:p w14:paraId="6C6DA6B5" w14:textId="77777777" w:rsidR="001C54C0" w:rsidRPr="00686FA5" w:rsidRDefault="001C54C0" w:rsidP="004C3AA6">
      <w:pPr>
        <w:rPr>
          <w:rFonts w:ascii="Times New Roman" w:hAnsi="Times New Roman" w:cs="Times New Roman"/>
          <w:color w:val="000000" w:themeColor="text1"/>
          <w:sz w:val="22"/>
          <w:szCs w:val="22"/>
        </w:rPr>
      </w:pPr>
    </w:p>
    <w:p w14:paraId="45A15C46"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b/>
          <w:bCs/>
          <w:sz w:val="22"/>
          <w:szCs w:val="22"/>
        </w:rPr>
        <w:t>Mitigation of Relevant Financial Relationships:</w:t>
      </w:r>
    </w:p>
    <w:p w14:paraId="5A5DC045" w14:textId="77777777" w:rsidR="001C54C0" w:rsidRPr="00686FA5" w:rsidRDefault="001C54C0" w:rsidP="004C3AA6">
      <w:pPr>
        <w:rPr>
          <w:rFonts w:ascii="Times New Roman" w:hAnsi="Times New Roman" w:cs="Times New Roman"/>
          <w:noProof/>
          <w:sz w:val="22"/>
          <w:szCs w:val="22"/>
        </w:rPr>
      </w:pPr>
      <w:r w:rsidRPr="00686FA5">
        <w:rPr>
          <w:rFonts w:ascii="Times New Roman" w:hAnsi="Times New Roman" w:cs="Times New Roman"/>
          <w:sz w:val="22"/>
          <w:szCs w:val="22"/>
        </w:rPr>
        <w: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t>
      </w:r>
    </w:p>
    <w:p w14:paraId="59A604E9" w14:textId="77777777" w:rsidR="00043E54" w:rsidRPr="00686FA5" w:rsidRDefault="00043E54" w:rsidP="004C3AA6">
      <w:pPr>
        <w:rPr>
          <w:rFonts w:ascii="Times New Roman" w:hAnsi="Times New Roman" w:cs="Times New Roman"/>
          <w:sz w:val="22"/>
          <w:szCs w:val="22"/>
        </w:rPr>
      </w:pPr>
    </w:p>
    <w:p w14:paraId="04826BD7" w14:textId="77777777" w:rsidR="00043E54" w:rsidRPr="00686FA5" w:rsidRDefault="00043E54" w:rsidP="004C3AA6">
      <w:pPr>
        <w:rPr>
          <w:rFonts w:ascii="Times New Roman" w:hAnsi="Times New Roman" w:cs="Times New Roman"/>
          <w:sz w:val="22"/>
          <w:szCs w:val="22"/>
        </w:rPr>
      </w:pPr>
    </w:p>
    <w:p w14:paraId="1A6FD646" w14:textId="77777777" w:rsidR="00043E54" w:rsidRPr="00686FA5" w:rsidRDefault="001C54C0" w:rsidP="004C3AA6">
      <w:pPr>
        <w:rPr>
          <w:rFonts w:ascii="Times New Roman" w:hAnsi="Times New Roman" w:cs="Times New Roman"/>
          <w:sz w:val="22"/>
          <w:szCs w:val="22"/>
        </w:rPr>
      </w:pPr>
      <w:r w:rsidRPr="00686FA5">
        <w:rPr>
          <w:rFonts w:ascii="Times New Roman" w:hAnsi="Times New Roman" w:cs="Times New Roman"/>
          <w:sz w:val="22"/>
          <w:szCs w:val="22"/>
        </w:rPr>
        <w:t>None of the planners and faculty for this educational activity have relevant financial relationships to disclose with ineligible companies.</w:t>
      </w:r>
    </w:p>
    <w:p w14:paraId="4F7BF3A0" w14:textId="77777777" w:rsidR="00043E54" w:rsidRPr="00686FA5" w:rsidRDefault="00043E54" w:rsidP="004C3AA6">
      <w:pPr>
        <w:rPr>
          <w:rFonts w:ascii="Times New Roman" w:hAnsi="Times New Roman" w:cs="Times New Roman"/>
          <w:sz w:val="22"/>
          <w:szCs w:val="22"/>
        </w:rPr>
      </w:pPr>
    </w:p>
    <w:p w14:paraId="613E23CE" w14:textId="77777777" w:rsidR="001C54C0" w:rsidRPr="00686FA5" w:rsidRDefault="001C54C0" w:rsidP="004C3AA6">
      <w:pPr>
        <w:rPr>
          <w:rFonts w:ascii="Times New Roman" w:hAnsi="Times New Roman" w:cs="Times New Roman"/>
          <w:sz w:val="22"/>
          <w:szCs w:val="22"/>
        </w:rPr>
      </w:pPr>
      <w:r w:rsidRPr="00686FA5">
        <w:rPr>
          <w:rFonts w:ascii="Times New Roman" w:hAnsi="Times New Roman" w:cs="Times New Roman"/>
          <w:sz w:val="22"/>
          <w:szCs w:val="22"/>
        </w:rPr>
        <w:fldChar w:fldCharType="end"/>
      </w:r>
    </w:p>
    <w:p w14:paraId="1263779F"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b/>
          <w:bCs/>
          <w:sz w:val="22"/>
          <w:szCs w:val="22"/>
        </w:rPr>
        <w:t>Commercial Support:</w:t>
      </w: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IF "" &lt;&gt; "" "</w:instrText>
      </w:r>
    </w:p>
    <w:p w14:paraId="0CF0BFFE" w14:textId="77777777" w:rsidR="001C54C0"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fldChar w:fldCharType="begin"/>
      </w:r>
      <w:r w:rsidRPr="00686FA5">
        <w:rPr>
          <w:rFonts w:ascii="Times New Roman" w:hAnsi="Times New Roman" w:cs="Times New Roman"/>
          <w:sz w:val="22"/>
          <w:szCs w:val="22"/>
        </w:rPr>
        <w:instrText xml:space="preserve"> MERGEFIELD CommercialSupport </w:instrText>
      </w:r>
      <w:r w:rsidRPr="00686FA5">
        <w:rPr>
          <w:rFonts w:ascii="Times New Roman" w:hAnsi="Times New Roman" w:cs="Times New Roman"/>
          <w:sz w:val="22"/>
          <w:szCs w:val="22"/>
        </w:rPr>
        <w:fldChar w:fldCharType="separate"/>
      </w:r>
      <w:r w:rsidRPr="00686FA5">
        <w:rPr>
          <w:rFonts w:ascii="Times New Roman" w:hAnsi="Times New Roman" w:cs="Times New Roman"/>
          <w:noProof/>
          <w:sz w:val="22"/>
          <w:szCs w:val="22"/>
        </w:rPr>
        <w:instrText>«CommercialSupport»</w:instrText>
      </w:r>
      <w:r w:rsidRPr="00686FA5">
        <w:rPr>
          <w:rFonts w:ascii="Times New Roman" w:hAnsi="Times New Roman" w:cs="Times New Roman"/>
          <w:sz w:val="22"/>
          <w:szCs w:val="22"/>
        </w:rPr>
        <w:fldChar w:fldCharType="end"/>
      </w:r>
      <w:r w:rsidRPr="00686FA5">
        <w:rPr>
          <w:rFonts w:ascii="Times New Roman" w:hAnsi="Times New Roman" w:cs="Times New Roman"/>
          <w:sz w:val="22"/>
          <w:szCs w:val="22"/>
        </w:rPr>
        <w:instrText>" "</w:instrText>
      </w:r>
    </w:p>
    <w:p w14:paraId="0B0233B7" w14:textId="77777777" w:rsidR="001C54C0" w:rsidRPr="00686FA5" w:rsidRDefault="001C54C0" w:rsidP="004C3AA6">
      <w:pPr>
        <w:spacing w:after="60"/>
        <w:rPr>
          <w:rFonts w:ascii="Times New Roman" w:hAnsi="Times New Roman" w:cs="Times New Roman"/>
          <w:noProof/>
          <w:sz w:val="22"/>
          <w:szCs w:val="22"/>
        </w:rPr>
      </w:pPr>
      <w:r w:rsidRPr="00686FA5">
        <w:rPr>
          <w:rFonts w:ascii="Times New Roman" w:hAnsi="Times New Roman" w:cs="Times New Roman"/>
          <w:sz w:val="22"/>
          <w:szCs w:val="22"/>
        </w:rPr>
        <w:instrText xml:space="preserve">No commercial support has influenced the planning, implementation, or evaluation of the content of this activity." </w:instrText>
      </w:r>
      <w:r w:rsidRPr="00686FA5">
        <w:rPr>
          <w:rFonts w:ascii="Times New Roman" w:hAnsi="Times New Roman" w:cs="Times New Roman"/>
          <w:sz w:val="22"/>
          <w:szCs w:val="22"/>
        </w:rPr>
        <w:fldChar w:fldCharType="separate"/>
      </w:r>
    </w:p>
    <w:p w14:paraId="6E86AF0C" w14:textId="42AAC647" w:rsidR="00473FDE" w:rsidRPr="00686FA5" w:rsidRDefault="001C54C0" w:rsidP="004C3AA6">
      <w:pPr>
        <w:spacing w:after="60"/>
        <w:rPr>
          <w:rFonts w:ascii="Times New Roman" w:hAnsi="Times New Roman" w:cs="Times New Roman"/>
          <w:sz w:val="22"/>
          <w:szCs w:val="22"/>
        </w:rPr>
      </w:pPr>
      <w:r w:rsidRPr="00686FA5">
        <w:rPr>
          <w:rFonts w:ascii="Times New Roman" w:hAnsi="Times New Roman" w:cs="Times New Roman"/>
          <w:sz w:val="22"/>
          <w:szCs w:val="22"/>
        </w:rPr>
        <w:t>No commercial support has influenced the planning, implementation, or evaluation of the content of this activity.</w:t>
      </w:r>
      <w:r w:rsidRPr="00686FA5">
        <w:rPr>
          <w:rFonts w:ascii="Times New Roman" w:hAnsi="Times New Roman" w:cs="Times New Roman"/>
          <w:sz w:val="22"/>
          <w:szCs w:val="22"/>
        </w:rPr>
        <w:fldChar w:fldCharType="end"/>
      </w:r>
    </w:p>
    <w:p w14:paraId="2C8566EA" w14:textId="77777777" w:rsidR="00473FDE" w:rsidRPr="00686FA5" w:rsidRDefault="00473FDE">
      <w:pPr>
        <w:rPr>
          <w:rFonts w:ascii="Times New Roman" w:hAnsi="Times New Roman" w:cs="Times New Roman"/>
          <w:sz w:val="22"/>
          <w:szCs w:val="22"/>
        </w:rPr>
      </w:pPr>
      <w:r w:rsidRPr="00686FA5">
        <w:rPr>
          <w:rFonts w:ascii="Times New Roman" w:hAnsi="Times New Roman" w:cs="Times New Roman"/>
          <w:sz w:val="22"/>
          <w:szCs w:val="22"/>
        </w:rPr>
        <w:br w:type="page"/>
      </w:r>
    </w:p>
    <w:p w14:paraId="2F394221" w14:textId="77777777" w:rsidR="001C54C0" w:rsidRPr="00686FA5" w:rsidRDefault="001C54C0" w:rsidP="004C3AA6">
      <w:pPr>
        <w:spacing w:after="60"/>
        <w:rPr>
          <w:rFonts w:ascii="Times New Roman" w:hAnsi="Times New Roman" w:cs="Times New Roman"/>
          <w:sz w:val="22"/>
          <w:szCs w:val="22"/>
        </w:rPr>
      </w:pPr>
    </w:p>
    <w:p w14:paraId="618DB42C" w14:textId="77777777" w:rsidR="00473FDE" w:rsidRPr="00686FA5" w:rsidRDefault="00473FDE" w:rsidP="00473FDE">
      <w:pPr>
        <w:pStyle w:val="Heading1"/>
        <w:keepLines/>
        <w:spacing w:before="80" w:after="120"/>
        <w:jc w:val="center"/>
        <w:rPr>
          <w:rFonts w:ascii="Times New Roman" w:hAnsi="Times New Roman" w:cs="Times New Roman"/>
          <w:color w:val="FF0000"/>
          <w:sz w:val="22"/>
          <w:szCs w:val="22"/>
        </w:rPr>
      </w:pPr>
      <w:r w:rsidRPr="00686FA5">
        <w:rPr>
          <w:rFonts w:ascii="Times New Roman" w:hAnsi="Times New Roman" w:cs="Times New Roman"/>
          <w:color w:val="FF0000"/>
          <w:sz w:val="22"/>
          <w:szCs w:val="22"/>
        </w:rPr>
        <w:t>INSTRUCTIONS FOR COMPLETING THE ENDURING MATERIAL AND CLAIMING CREDIT</w:t>
      </w:r>
    </w:p>
    <w:p w14:paraId="1445ED21" w14:textId="77777777" w:rsidR="00473FDE" w:rsidRPr="00686FA5" w:rsidRDefault="00473FDE" w:rsidP="00473FDE">
      <w:pPr>
        <w:tabs>
          <w:tab w:val="left" w:pos="3411"/>
        </w:tabs>
        <w:spacing w:before="240"/>
        <w:rPr>
          <w:rFonts w:ascii="Times New Roman" w:hAnsi="Times New Roman" w:cs="Times New Roman"/>
          <w:sz w:val="22"/>
          <w:szCs w:val="22"/>
        </w:rPr>
      </w:pPr>
      <w:r w:rsidRPr="00686FA5">
        <w:rPr>
          <w:rFonts w:ascii="Times New Roman" w:hAnsi="Times New Roman" w:cs="Times New Roman"/>
          <w:sz w:val="22"/>
          <w:szCs w:val="22"/>
        </w:rPr>
        <w:t>To receive credit, learners must complete all required activity steps in CloudCME.</w:t>
      </w:r>
    </w:p>
    <w:p w14:paraId="59A6C91A" w14:textId="77777777" w:rsidR="00473FDE" w:rsidRPr="00686FA5" w:rsidRDefault="00473FDE" w:rsidP="00473FDE">
      <w:pPr>
        <w:numPr>
          <w:ilvl w:val="0"/>
          <w:numId w:val="2"/>
        </w:numPr>
        <w:tabs>
          <w:tab w:val="left" w:pos="3411"/>
        </w:tabs>
        <w:jc w:val="both"/>
        <w:rPr>
          <w:rFonts w:ascii="Times New Roman" w:hAnsi="Times New Roman" w:cs="Times New Roman"/>
          <w:b/>
          <w:bCs/>
          <w:sz w:val="22"/>
          <w:szCs w:val="22"/>
        </w:rPr>
      </w:pPr>
      <w:r w:rsidRPr="00686FA5">
        <w:rPr>
          <w:rFonts w:ascii="Times New Roman" w:hAnsi="Times New Roman" w:cs="Times New Roman"/>
          <w:b/>
          <w:bCs/>
          <w:sz w:val="22"/>
          <w:szCs w:val="22"/>
        </w:rPr>
        <w:t xml:space="preserve">Go to </w:t>
      </w:r>
      <w:hyperlink r:id="rId17" w:tgtFrame="_new" w:history="1">
        <w:r w:rsidRPr="00686FA5">
          <w:rPr>
            <w:rStyle w:val="Hyperlink"/>
            <w:rFonts w:ascii="Times New Roman" w:hAnsi="Times New Roman" w:cs="Times New Roman"/>
            <w:b/>
            <w:bCs/>
            <w:sz w:val="22"/>
            <w:szCs w:val="22"/>
          </w:rPr>
          <w:t>https://ttuhsc.cloud-cme.com</w:t>
        </w:r>
      </w:hyperlink>
      <w:r w:rsidRPr="00686FA5">
        <w:rPr>
          <w:rFonts w:ascii="Times New Roman" w:hAnsi="Times New Roman" w:cs="Times New Roman"/>
          <w:b/>
          <w:bCs/>
          <w:sz w:val="22"/>
          <w:szCs w:val="22"/>
        </w:rPr>
        <w:t xml:space="preserve"> and select the enduring material you wish to complete. </w:t>
      </w:r>
    </w:p>
    <w:p w14:paraId="6E7DDA89" w14:textId="77777777" w:rsidR="00473FDE" w:rsidRPr="00686FA5" w:rsidRDefault="00473FDE" w:rsidP="00473FDE">
      <w:pPr>
        <w:numPr>
          <w:ilvl w:val="0"/>
          <w:numId w:val="2"/>
        </w:numPr>
        <w:tabs>
          <w:tab w:val="left" w:pos="3411"/>
        </w:tabs>
        <w:jc w:val="both"/>
        <w:rPr>
          <w:rFonts w:ascii="Times New Roman" w:hAnsi="Times New Roman" w:cs="Times New Roman"/>
          <w:b/>
          <w:bCs/>
          <w:sz w:val="22"/>
          <w:szCs w:val="22"/>
        </w:rPr>
      </w:pPr>
      <w:r w:rsidRPr="00686FA5">
        <w:rPr>
          <w:rFonts w:ascii="Times New Roman" w:hAnsi="Times New Roman" w:cs="Times New Roman"/>
          <w:b/>
          <w:bCs/>
          <w:sz w:val="22"/>
          <w:szCs w:val="22"/>
        </w:rPr>
        <w:t xml:space="preserve">The system will prompt you to sign in or create an account before completing registration. </w:t>
      </w:r>
    </w:p>
    <w:p w14:paraId="6D35AFC7" w14:textId="77777777" w:rsidR="00473FDE" w:rsidRPr="00686FA5" w:rsidRDefault="00473FDE" w:rsidP="00473FDE">
      <w:pPr>
        <w:numPr>
          <w:ilvl w:val="0"/>
          <w:numId w:val="2"/>
        </w:numPr>
        <w:tabs>
          <w:tab w:val="left" w:pos="3411"/>
        </w:tabs>
        <w:jc w:val="both"/>
        <w:rPr>
          <w:rFonts w:ascii="Times New Roman" w:hAnsi="Times New Roman" w:cs="Times New Roman"/>
          <w:b/>
          <w:bCs/>
          <w:sz w:val="22"/>
          <w:szCs w:val="22"/>
        </w:rPr>
      </w:pPr>
      <w:r w:rsidRPr="00686FA5">
        <w:rPr>
          <w:rFonts w:ascii="Times New Roman" w:hAnsi="Times New Roman" w:cs="Times New Roman"/>
          <w:b/>
          <w:bCs/>
          <w:sz w:val="22"/>
          <w:szCs w:val="22"/>
        </w:rPr>
        <w:t xml:space="preserve">After registering, select My CME from the menu. </w:t>
      </w:r>
    </w:p>
    <w:p w14:paraId="3FA568CB" w14:textId="240B2F3D" w:rsidR="00473FDE" w:rsidRPr="00686FA5" w:rsidRDefault="00473FDE" w:rsidP="00473FDE">
      <w:pPr>
        <w:numPr>
          <w:ilvl w:val="0"/>
          <w:numId w:val="2"/>
        </w:numPr>
        <w:tabs>
          <w:tab w:val="left" w:pos="3411"/>
        </w:tabs>
        <w:jc w:val="both"/>
        <w:rPr>
          <w:rFonts w:ascii="Times New Roman" w:hAnsi="Times New Roman" w:cs="Times New Roman"/>
          <w:sz w:val="22"/>
          <w:szCs w:val="22"/>
        </w:rPr>
      </w:pPr>
      <w:r w:rsidRPr="00686FA5">
        <w:rPr>
          <w:rFonts w:ascii="Times New Roman" w:hAnsi="Times New Roman" w:cs="Times New Roman"/>
          <w:b/>
          <w:bCs/>
          <w:sz w:val="22"/>
          <w:szCs w:val="22"/>
        </w:rPr>
        <w:t>Select Tests.</w:t>
      </w:r>
      <w:r w:rsidRPr="00686FA5">
        <w:rPr>
          <w:rFonts w:ascii="Times New Roman" w:hAnsi="Times New Roman" w:cs="Times New Roman"/>
          <w:sz w:val="22"/>
          <w:szCs w:val="22"/>
        </w:rPr>
        <w:t xml:space="preserve"> Locate the activity: </w:t>
      </w:r>
      <w:r w:rsidRPr="00686FA5">
        <w:rPr>
          <w:rFonts w:ascii="Times New Roman" w:hAnsi="Times New Roman" w:cs="Times New Roman"/>
          <w:b/>
          <w:bCs/>
          <w:sz w:val="22"/>
          <w:szCs w:val="22"/>
        </w:rPr>
        <w:fldChar w:fldCharType="begin"/>
      </w:r>
      <w:r w:rsidRPr="00686FA5">
        <w:rPr>
          <w:rFonts w:ascii="Times New Roman" w:hAnsi="Times New Roman" w:cs="Times New Roman"/>
          <w:b/>
          <w:bCs/>
          <w:sz w:val="22"/>
          <w:szCs w:val="22"/>
        </w:rPr>
        <w:instrText xml:space="preserve"> IF "" &lt;&gt; "" "</w:instrText>
      </w:r>
      <w:r w:rsidRPr="00686FA5">
        <w:rPr>
          <w:rFonts w:ascii="Times New Roman" w:hAnsi="Times New Roman" w:cs="Times New Roman"/>
          <w:b/>
          <w:bCs/>
          <w:sz w:val="22"/>
          <w:szCs w:val="22"/>
        </w:rPr>
        <w:fldChar w:fldCharType="begin"/>
      </w:r>
      <w:r w:rsidRPr="00686FA5">
        <w:rPr>
          <w:rFonts w:ascii="Times New Roman" w:hAnsi="Times New Roman" w:cs="Times New Roman"/>
          <w:b/>
          <w:bCs/>
          <w:sz w:val="22"/>
          <w:szCs w:val="22"/>
        </w:rPr>
        <w:instrText xml:space="preserve"> MERGEFIELD ParentName </w:instrText>
      </w:r>
      <w:r w:rsidRPr="00686FA5">
        <w:rPr>
          <w:rFonts w:ascii="Times New Roman" w:hAnsi="Times New Roman" w:cs="Times New Roman"/>
          <w:b/>
          <w:bCs/>
          <w:sz w:val="22"/>
          <w:szCs w:val="22"/>
        </w:rPr>
        <w:fldChar w:fldCharType="separate"/>
      </w:r>
      <w:r w:rsidRPr="00686FA5">
        <w:rPr>
          <w:rFonts w:ascii="Times New Roman" w:hAnsi="Times New Roman" w:cs="Times New Roman"/>
          <w:b/>
          <w:bCs/>
          <w:noProof/>
          <w:sz w:val="22"/>
          <w:szCs w:val="22"/>
        </w:rPr>
        <w:instrText>«ParentName»</w:instrText>
      </w:r>
      <w:r w:rsidRPr="00686FA5">
        <w:rPr>
          <w:rFonts w:ascii="Times New Roman" w:hAnsi="Times New Roman" w:cs="Times New Roman"/>
          <w:b/>
          <w:bCs/>
          <w:sz w:val="22"/>
          <w:szCs w:val="22"/>
        </w:rPr>
        <w:fldChar w:fldCharType="end"/>
      </w:r>
      <w:r w:rsidRPr="00686FA5">
        <w:rPr>
          <w:rFonts w:ascii="Times New Roman" w:hAnsi="Times New Roman" w:cs="Times New Roman"/>
          <w:b/>
          <w:bCs/>
          <w:sz w:val="22"/>
          <w:szCs w:val="22"/>
        </w:rPr>
        <w:instrText xml:space="preserve">" "Maternal Mental Health Conditions and Screening Practices- Year 1" </w:instrText>
      </w:r>
      <w:r w:rsidRPr="00686FA5">
        <w:rPr>
          <w:rFonts w:ascii="Times New Roman" w:hAnsi="Times New Roman" w:cs="Times New Roman"/>
          <w:b/>
          <w:bCs/>
          <w:sz w:val="22"/>
          <w:szCs w:val="22"/>
        </w:rPr>
        <w:fldChar w:fldCharType="separate"/>
      </w:r>
      <w:r w:rsidRPr="00686FA5">
        <w:rPr>
          <w:rFonts w:ascii="Times New Roman" w:hAnsi="Times New Roman" w:cs="Times New Roman"/>
          <w:b/>
          <w:bCs/>
          <w:sz w:val="22"/>
          <w:szCs w:val="22"/>
        </w:rPr>
        <w:t>Maternal Mental Health Conditions and Screening Practices- Year 1</w:t>
      </w:r>
      <w:r w:rsidRPr="00686FA5">
        <w:rPr>
          <w:rFonts w:ascii="Times New Roman" w:hAnsi="Times New Roman" w:cs="Times New Roman"/>
          <w:b/>
          <w:bCs/>
          <w:sz w:val="22"/>
          <w:szCs w:val="22"/>
        </w:rPr>
        <w:fldChar w:fldCharType="end"/>
      </w:r>
      <w:r w:rsidRPr="00686FA5">
        <w:rPr>
          <w:rFonts w:ascii="Times New Roman" w:hAnsi="Times New Roman" w:cs="Times New Roman"/>
          <w:b/>
          <w:bCs/>
          <w:sz w:val="22"/>
          <w:szCs w:val="22"/>
        </w:rPr>
        <w:t xml:space="preserve"> </w:t>
      </w:r>
    </w:p>
    <w:p w14:paraId="47B20531" w14:textId="77777777" w:rsidR="00473FDE" w:rsidRPr="00686FA5" w:rsidRDefault="00473FDE" w:rsidP="00473FDE">
      <w:pPr>
        <w:numPr>
          <w:ilvl w:val="0"/>
          <w:numId w:val="2"/>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Complete the required components in the following order:</w:t>
      </w:r>
    </w:p>
    <w:p w14:paraId="137E13A7" w14:textId="77777777" w:rsidR="00473FDE" w:rsidRPr="00686FA5" w:rsidRDefault="00473FDE" w:rsidP="00473FDE">
      <w:pPr>
        <w:numPr>
          <w:ilvl w:val="1"/>
          <w:numId w:val="2"/>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Select </w:t>
      </w:r>
      <w:proofErr w:type="gramStart"/>
      <w:r w:rsidRPr="00686FA5">
        <w:rPr>
          <w:rFonts w:ascii="Times New Roman" w:hAnsi="Times New Roman" w:cs="Times New Roman"/>
          <w:b/>
          <w:bCs/>
          <w:sz w:val="22"/>
          <w:szCs w:val="22"/>
        </w:rPr>
        <w:t>Pre-Test</w:t>
      </w:r>
      <w:proofErr w:type="gramEnd"/>
      <w:r w:rsidRPr="00686FA5">
        <w:rPr>
          <w:rFonts w:ascii="Times New Roman" w:hAnsi="Times New Roman" w:cs="Times New Roman"/>
          <w:sz w:val="22"/>
          <w:szCs w:val="22"/>
        </w:rPr>
        <w:t xml:space="preserve"> and complete the pre-test.</w:t>
      </w:r>
    </w:p>
    <w:p w14:paraId="66C4A1E4" w14:textId="77777777" w:rsidR="00473FDE" w:rsidRPr="00686FA5" w:rsidRDefault="00473FDE" w:rsidP="00473FDE">
      <w:pPr>
        <w:numPr>
          <w:ilvl w:val="1"/>
          <w:numId w:val="2"/>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After completing the pre-test, select </w:t>
      </w:r>
      <w:r w:rsidRPr="00686FA5">
        <w:rPr>
          <w:rFonts w:ascii="Times New Roman" w:hAnsi="Times New Roman" w:cs="Times New Roman"/>
          <w:b/>
          <w:bCs/>
          <w:sz w:val="22"/>
          <w:szCs w:val="22"/>
        </w:rPr>
        <w:t>Launch Website</w:t>
      </w:r>
      <w:r w:rsidRPr="00686FA5">
        <w:rPr>
          <w:rFonts w:ascii="Times New Roman" w:hAnsi="Times New Roman" w:cs="Times New Roman"/>
          <w:sz w:val="22"/>
          <w:szCs w:val="22"/>
        </w:rPr>
        <w:t xml:space="preserve"> to open the educational video. Watch the video in its entirety.</w:t>
      </w:r>
    </w:p>
    <w:p w14:paraId="208398D2" w14:textId="77777777" w:rsidR="00473FDE" w:rsidRPr="00686FA5" w:rsidRDefault="00473FDE" w:rsidP="00473FDE">
      <w:pPr>
        <w:numPr>
          <w:ilvl w:val="1"/>
          <w:numId w:val="2"/>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Return to the </w:t>
      </w:r>
      <w:r w:rsidRPr="00686FA5">
        <w:rPr>
          <w:rFonts w:ascii="Times New Roman" w:hAnsi="Times New Roman" w:cs="Times New Roman"/>
          <w:b/>
          <w:bCs/>
          <w:sz w:val="22"/>
          <w:szCs w:val="22"/>
        </w:rPr>
        <w:t>Tests</w:t>
      </w:r>
      <w:r w:rsidRPr="00686FA5">
        <w:rPr>
          <w:rFonts w:ascii="Times New Roman" w:hAnsi="Times New Roman" w:cs="Times New Roman"/>
          <w:sz w:val="22"/>
          <w:szCs w:val="22"/>
        </w:rPr>
        <w:t xml:space="preserve"> section and select </w:t>
      </w:r>
      <w:r w:rsidRPr="00686FA5">
        <w:rPr>
          <w:rFonts w:ascii="Times New Roman" w:hAnsi="Times New Roman" w:cs="Times New Roman"/>
          <w:b/>
          <w:bCs/>
          <w:sz w:val="22"/>
          <w:szCs w:val="22"/>
        </w:rPr>
        <w:t>Post-Test</w:t>
      </w:r>
      <w:r w:rsidRPr="00686FA5">
        <w:rPr>
          <w:rFonts w:ascii="Times New Roman" w:hAnsi="Times New Roman" w:cs="Times New Roman"/>
          <w:sz w:val="22"/>
          <w:szCs w:val="22"/>
        </w:rPr>
        <w:t xml:space="preserve">.  Complete the post-test and achieve a passing score of </w:t>
      </w:r>
      <w:r w:rsidRPr="00686FA5">
        <w:rPr>
          <w:rFonts w:ascii="Times New Roman" w:hAnsi="Times New Roman" w:cs="Times New Roman"/>
          <w:b/>
          <w:bCs/>
          <w:sz w:val="22"/>
          <w:szCs w:val="22"/>
        </w:rPr>
        <w:t>70% or higher</w:t>
      </w:r>
      <w:r w:rsidRPr="00686FA5">
        <w:rPr>
          <w:rFonts w:ascii="Times New Roman" w:hAnsi="Times New Roman" w:cs="Times New Roman"/>
          <w:sz w:val="22"/>
          <w:szCs w:val="22"/>
        </w:rPr>
        <w:t xml:space="preserve">. After achieving the required passing score, complete the activity evaluation. </w:t>
      </w:r>
    </w:p>
    <w:p w14:paraId="738A86D4" w14:textId="77777777" w:rsidR="00473FDE" w:rsidRPr="00686FA5" w:rsidRDefault="00473FDE" w:rsidP="00473FDE">
      <w:pPr>
        <w:numPr>
          <w:ilvl w:val="0"/>
          <w:numId w:val="2"/>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After all required steps are completed, go to </w:t>
      </w:r>
      <w:r w:rsidRPr="00686FA5">
        <w:rPr>
          <w:rFonts w:ascii="Times New Roman" w:hAnsi="Times New Roman" w:cs="Times New Roman"/>
          <w:b/>
          <w:bCs/>
          <w:sz w:val="22"/>
          <w:szCs w:val="22"/>
        </w:rPr>
        <w:t>My CME</w:t>
      </w:r>
      <w:r w:rsidRPr="00686FA5">
        <w:rPr>
          <w:rFonts w:ascii="Times New Roman" w:hAnsi="Times New Roman" w:cs="Times New Roman"/>
          <w:sz w:val="22"/>
          <w:szCs w:val="22"/>
        </w:rPr>
        <w:t xml:space="preserve">, then select </w:t>
      </w:r>
      <w:r w:rsidRPr="00686FA5">
        <w:rPr>
          <w:rFonts w:ascii="Times New Roman" w:hAnsi="Times New Roman" w:cs="Times New Roman"/>
          <w:b/>
          <w:bCs/>
          <w:sz w:val="22"/>
          <w:szCs w:val="22"/>
        </w:rPr>
        <w:t>Evaluations &amp; Certificates</w:t>
      </w:r>
      <w:r w:rsidRPr="00686FA5">
        <w:rPr>
          <w:rFonts w:ascii="Times New Roman" w:hAnsi="Times New Roman" w:cs="Times New Roman"/>
          <w:sz w:val="22"/>
          <w:szCs w:val="22"/>
        </w:rPr>
        <w:t xml:space="preserve"> to download or email your certificate. </w:t>
      </w:r>
    </w:p>
    <w:p w14:paraId="24636B5A" w14:textId="77777777" w:rsidR="00473FDE" w:rsidRPr="00686FA5" w:rsidRDefault="00473FDE" w:rsidP="00473FDE">
      <w:pPr>
        <w:numPr>
          <w:ilvl w:val="0"/>
          <w:numId w:val="2"/>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Speakers and presenters may not claim credit for their own presentations. </w:t>
      </w:r>
    </w:p>
    <w:p w14:paraId="151A2ABF" w14:textId="77777777" w:rsidR="00473FDE" w:rsidRPr="00686FA5" w:rsidRDefault="00473FDE" w:rsidP="00473FDE">
      <w:pPr>
        <w:tabs>
          <w:tab w:val="left" w:pos="3411"/>
        </w:tabs>
        <w:rPr>
          <w:rFonts w:ascii="Times New Roman" w:hAnsi="Times New Roman" w:cs="Times New Roman"/>
          <w:b/>
          <w:bCs/>
          <w:sz w:val="22"/>
          <w:szCs w:val="22"/>
        </w:rPr>
      </w:pPr>
    </w:p>
    <w:p w14:paraId="27E6AD11" w14:textId="77777777" w:rsidR="00473FDE" w:rsidRPr="00686FA5" w:rsidRDefault="00473FDE" w:rsidP="00473FDE">
      <w:pPr>
        <w:tabs>
          <w:tab w:val="left" w:pos="3411"/>
        </w:tabs>
        <w:rPr>
          <w:rFonts w:ascii="Times New Roman" w:hAnsi="Times New Roman" w:cs="Times New Roman"/>
          <w:b/>
          <w:bCs/>
          <w:color w:val="FF0000"/>
          <w:sz w:val="22"/>
          <w:szCs w:val="22"/>
        </w:rPr>
      </w:pPr>
      <w:r w:rsidRPr="00686FA5">
        <w:rPr>
          <w:rFonts w:ascii="Times New Roman" w:hAnsi="Times New Roman" w:cs="Times New Roman"/>
          <w:b/>
          <w:bCs/>
          <w:color w:val="FF0000"/>
          <w:sz w:val="22"/>
          <w:szCs w:val="22"/>
        </w:rPr>
        <w:t>Important Reminders</w:t>
      </w:r>
    </w:p>
    <w:p w14:paraId="578A2A2F" w14:textId="77777777" w:rsidR="00473FDE" w:rsidRPr="00686FA5" w:rsidRDefault="00473FDE" w:rsidP="00473FDE">
      <w:pPr>
        <w:numPr>
          <w:ilvl w:val="0"/>
          <w:numId w:val="3"/>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Attendance confirmation by text message or QR code is not required for this enduring material. </w:t>
      </w:r>
    </w:p>
    <w:p w14:paraId="6A813213" w14:textId="77777777" w:rsidR="00473FDE" w:rsidRPr="00686FA5" w:rsidRDefault="00473FDE" w:rsidP="00473FDE">
      <w:pPr>
        <w:numPr>
          <w:ilvl w:val="0"/>
          <w:numId w:val="3"/>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The pre-test must be completed before launching the video. </w:t>
      </w:r>
    </w:p>
    <w:p w14:paraId="796AFD68" w14:textId="77777777" w:rsidR="00473FDE" w:rsidRPr="00686FA5" w:rsidRDefault="00473FDE" w:rsidP="00473FDE">
      <w:pPr>
        <w:numPr>
          <w:ilvl w:val="0"/>
          <w:numId w:val="3"/>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The video must be viewed in its entirety. </w:t>
      </w:r>
    </w:p>
    <w:p w14:paraId="18887E50" w14:textId="77777777" w:rsidR="00473FDE" w:rsidRPr="00686FA5" w:rsidRDefault="00473FDE" w:rsidP="00473FDE">
      <w:pPr>
        <w:numPr>
          <w:ilvl w:val="0"/>
          <w:numId w:val="3"/>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A post-test score of </w:t>
      </w:r>
      <w:r w:rsidRPr="00686FA5">
        <w:rPr>
          <w:rFonts w:ascii="Times New Roman" w:hAnsi="Times New Roman" w:cs="Times New Roman"/>
          <w:b/>
          <w:bCs/>
          <w:sz w:val="22"/>
          <w:szCs w:val="22"/>
        </w:rPr>
        <w:t>70% or higher</w:t>
      </w:r>
      <w:r w:rsidRPr="00686FA5">
        <w:rPr>
          <w:rFonts w:ascii="Times New Roman" w:hAnsi="Times New Roman" w:cs="Times New Roman"/>
          <w:sz w:val="22"/>
          <w:szCs w:val="22"/>
        </w:rPr>
        <w:t xml:space="preserve"> is required. </w:t>
      </w:r>
    </w:p>
    <w:p w14:paraId="47627C88" w14:textId="77777777" w:rsidR="00473FDE" w:rsidRPr="00686FA5" w:rsidRDefault="00473FDE" w:rsidP="00473FDE">
      <w:pPr>
        <w:numPr>
          <w:ilvl w:val="0"/>
          <w:numId w:val="3"/>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Learners must pass the post-test before completing the evaluation and requesting credit. </w:t>
      </w:r>
    </w:p>
    <w:p w14:paraId="28505376" w14:textId="77777777" w:rsidR="00473FDE" w:rsidRPr="00686FA5" w:rsidRDefault="00473FDE" w:rsidP="00473FDE">
      <w:pPr>
        <w:numPr>
          <w:ilvl w:val="0"/>
          <w:numId w:val="3"/>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Credit will not be awarded until the pre-test, video, post-test, evaluation, and credit request are completed. </w:t>
      </w:r>
    </w:p>
    <w:p w14:paraId="2C9E987B" w14:textId="310D45CD" w:rsidR="00473FDE" w:rsidRPr="00686FA5" w:rsidRDefault="00473FDE" w:rsidP="00473FDE">
      <w:pPr>
        <w:numPr>
          <w:ilvl w:val="0"/>
          <w:numId w:val="3"/>
        </w:num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The deadline for completing the evaluation to claim credit is </w:t>
      </w:r>
      <w:r w:rsidR="00CB1137">
        <w:rPr>
          <w:rFonts w:ascii="Times New Roman" w:hAnsi="Times New Roman" w:cs="Times New Roman"/>
          <w:b/>
          <w:bCs/>
          <w:sz w:val="22"/>
          <w:szCs w:val="22"/>
        </w:rPr>
        <w:t>September</w:t>
      </w:r>
      <w:r w:rsidRPr="00686FA5">
        <w:rPr>
          <w:rFonts w:ascii="Times New Roman" w:hAnsi="Times New Roman" w:cs="Times New Roman"/>
          <w:b/>
          <w:bCs/>
          <w:sz w:val="22"/>
          <w:szCs w:val="22"/>
        </w:rPr>
        <w:t xml:space="preserve"> </w:t>
      </w:r>
      <w:r w:rsidR="00CB1137">
        <w:rPr>
          <w:rFonts w:ascii="Times New Roman" w:hAnsi="Times New Roman" w:cs="Times New Roman"/>
          <w:b/>
          <w:bCs/>
          <w:sz w:val="22"/>
          <w:szCs w:val="22"/>
        </w:rPr>
        <w:t>3</w:t>
      </w:r>
      <w:r w:rsidRPr="00686FA5">
        <w:rPr>
          <w:rFonts w:ascii="Times New Roman" w:hAnsi="Times New Roman" w:cs="Times New Roman"/>
          <w:b/>
          <w:bCs/>
          <w:sz w:val="22"/>
          <w:szCs w:val="22"/>
        </w:rPr>
        <w:t>, 2027</w:t>
      </w:r>
      <w:r w:rsidRPr="00686FA5">
        <w:rPr>
          <w:rFonts w:ascii="Times New Roman" w:hAnsi="Times New Roman" w:cs="Times New Roman"/>
          <w:sz w:val="22"/>
          <w:szCs w:val="22"/>
        </w:rPr>
        <w:t xml:space="preserve"> </w:t>
      </w:r>
    </w:p>
    <w:p w14:paraId="5B4C6C84" w14:textId="77777777" w:rsidR="00473FDE" w:rsidRPr="00686FA5" w:rsidRDefault="00473FDE" w:rsidP="00473FDE">
      <w:pPr>
        <w:tabs>
          <w:tab w:val="left" w:pos="3411"/>
        </w:tabs>
        <w:rPr>
          <w:rFonts w:ascii="Times New Roman" w:hAnsi="Times New Roman" w:cs="Times New Roman"/>
          <w:b/>
          <w:bCs/>
          <w:color w:val="FF0000"/>
          <w:sz w:val="22"/>
          <w:szCs w:val="22"/>
        </w:rPr>
      </w:pPr>
    </w:p>
    <w:p w14:paraId="1DEBE8E2" w14:textId="77777777" w:rsidR="00473FDE" w:rsidRPr="00686FA5" w:rsidRDefault="00473FDE" w:rsidP="00473FDE">
      <w:pPr>
        <w:tabs>
          <w:tab w:val="left" w:pos="3411"/>
        </w:tabs>
        <w:rPr>
          <w:rFonts w:ascii="Times New Roman" w:hAnsi="Times New Roman" w:cs="Times New Roman"/>
          <w:b/>
          <w:bCs/>
          <w:color w:val="FF0000"/>
          <w:sz w:val="22"/>
          <w:szCs w:val="22"/>
        </w:rPr>
      </w:pPr>
      <w:r w:rsidRPr="00686FA5">
        <w:rPr>
          <w:rFonts w:ascii="Times New Roman" w:hAnsi="Times New Roman" w:cs="Times New Roman"/>
          <w:b/>
          <w:bCs/>
          <w:color w:val="FF0000"/>
          <w:sz w:val="22"/>
          <w:szCs w:val="22"/>
        </w:rPr>
        <w:t>Assistance</w:t>
      </w:r>
    </w:p>
    <w:p w14:paraId="35D9A440" w14:textId="77777777" w:rsidR="00473FDE" w:rsidRPr="00686FA5" w:rsidRDefault="00473FDE" w:rsidP="00473FDE">
      <w:pPr>
        <w:tabs>
          <w:tab w:val="left" w:pos="3411"/>
        </w:tabs>
        <w:rPr>
          <w:rFonts w:ascii="Times New Roman" w:hAnsi="Times New Roman" w:cs="Times New Roman"/>
          <w:sz w:val="22"/>
          <w:szCs w:val="22"/>
        </w:rPr>
      </w:pPr>
      <w:r w:rsidRPr="00686FA5">
        <w:rPr>
          <w:rFonts w:ascii="Times New Roman" w:hAnsi="Times New Roman" w:cs="Times New Roman"/>
          <w:sz w:val="22"/>
          <w:szCs w:val="22"/>
        </w:rPr>
        <w:t xml:space="preserve">For help with registration, accessing the activity, completing the tests or evaluation, requesting credit, or downloading a certificate, contact: </w:t>
      </w:r>
    </w:p>
    <w:p w14:paraId="7E51F346" w14:textId="79D3F50B" w:rsidR="00473FDE" w:rsidRPr="00686FA5" w:rsidRDefault="00473FDE" w:rsidP="00473FDE">
      <w:pPr>
        <w:tabs>
          <w:tab w:val="left" w:pos="3411"/>
        </w:tabs>
        <w:rPr>
          <w:rFonts w:ascii="Times New Roman" w:hAnsi="Times New Roman" w:cs="Times New Roman"/>
          <w:sz w:val="22"/>
          <w:szCs w:val="22"/>
        </w:rPr>
      </w:pPr>
      <w:r w:rsidRPr="00686FA5">
        <w:rPr>
          <w:rFonts w:ascii="Times New Roman" w:hAnsi="Times New Roman" w:cs="Times New Roman"/>
          <w:b/>
          <w:bCs/>
          <w:sz w:val="22"/>
          <w:szCs w:val="22"/>
        </w:rPr>
        <w:t>TTUHSC Office of Professional Development and Accredited Continuing Education</w:t>
      </w:r>
      <w:r w:rsidRPr="00686FA5">
        <w:rPr>
          <w:rFonts w:ascii="Times New Roman" w:hAnsi="Times New Roman" w:cs="Times New Roman"/>
          <w:sz w:val="22"/>
          <w:szCs w:val="22"/>
        </w:rPr>
        <w:br/>
      </w:r>
      <w:r w:rsidRPr="00686FA5">
        <w:rPr>
          <w:rFonts w:ascii="Times New Roman" w:hAnsi="Times New Roman" w:cs="Times New Roman"/>
          <w:b/>
          <w:bCs/>
          <w:sz w:val="22"/>
          <w:szCs w:val="22"/>
        </w:rPr>
        <w:t>Email:</w:t>
      </w:r>
      <w:r w:rsidRPr="00686FA5">
        <w:rPr>
          <w:rFonts w:ascii="Times New Roman" w:hAnsi="Times New Roman" w:cs="Times New Roman"/>
          <w:sz w:val="22"/>
          <w:szCs w:val="22"/>
        </w:rPr>
        <w:t xml:space="preserve"> </w:t>
      </w:r>
      <w:hyperlink r:id="rId18" w:history="1">
        <w:r w:rsidRPr="00686FA5">
          <w:rPr>
            <w:rStyle w:val="Hyperlink"/>
            <w:rFonts w:ascii="Times New Roman" w:hAnsi="Times New Roman" w:cs="Times New Roman"/>
            <w:sz w:val="22"/>
            <w:szCs w:val="22"/>
          </w:rPr>
          <w:t>OPDACE@ttuhsc.edu</w:t>
        </w:r>
      </w:hyperlink>
      <w:r w:rsidRPr="00686FA5">
        <w:rPr>
          <w:rFonts w:ascii="Times New Roman" w:hAnsi="Times New Roman" w:cs="Times New Roman"/>
          <w:sz w:val="22"/>
          <w:szCs w:val="22"/>
        </w:rPr>
        <w:t xml:space="preserve"> </w:t>
      </w:r>
      <w:r w:rsidRPr="00686FA5">
        <w:rPr>
          <w:rFonts w:ascii="Times New Roman" w:hAnsi="Times New Roman" w:cs="Times New Roman"/>
          <w:sz w:val="22"/>
          <w:szCs w:val="22"/>
        </w:rPr>
        <w:br/>
      </w:r>
      <w:r w:rsidRPr="00686FA5">
        <w:rPr>
          <w:rFonts w:ascii="Times New Roman" w:hAnsi="Times New Roman" w:cs="Times New Roman"/>
          <w:b/>
          <w:bCs/>
          <w:sz w:val="22"/>
          <w:szCs w:val="22"/>
        </w:rPr>
        <w:t>Phone:</w:t>
      </w:r>
      <w:r w:rsidRPr="00686FA5">
        <w:rPr>
          <w:rFonts w:ascii="Times New Roman" w:hAnsi="Times New Roman" w:cs="Times New Roman"/>
          <w:sz w:val="22"/>
          <w:szCs w:val="22"/>
        </w:rPr>
        <w:t xml:space="preserve"> 806-743-2929</w:t>
      </w:r>
    </w:p>
    <w:p w14:paraId="28EEC815" w14:textId="77777777" w:rsidR="00473FDE" w:rsidRPr="00686FA5" w:rsidRDefault="00473FDE" w:rsidP="00473FDE">
      <w:pPr>
        <w:tabs>
          <w:tab w:val="left" w:pos="3411"/>
        </w:tabs>
        <w:rPr>
          <w:rFonts w:ascii="Times New Roman" w:hAnsi="Times New Roman" w:cs="Times New Roman"/>
          <w:b/>
          <w:bCs/>
          <w:sz w:val="22"/>
          <w:szCs w:val="22"/>
        </w:rPr>
      </w:pPr>
    </w:p>
    <w:p w14:paraId="6B7E86A6" w14:textId="77777777" w:rsidR="00473FDE" w:rsidRPr="00686FA5" w:rsidRDefault="00473FDE" w:rsidP="00473FDE">
      <w:pPr>
        <w:tabs>
          <w:tab w:val="left" w:pos="3411"/>
        </w:tabs>
        <w:rPr>
          <w:rFonts w:ascii="Times New Roman" w:hAnsi="Times New Roman" w:cs="Times New Roman"/>
          <w:b/>
          <w:bCs/>
          <w:color w:val="FF0000"/>
          <w:sz w:val="22"/>
          <w:szCs w:val="22"/>
        </w:rPr>
      </w:pPr>
      <w:r w:rsidRPr="00686FA5">
        <w:rPr>
          <w:rFonts w:ascii="Times New Roman" w:hAnsi="Times New Roman" w:cs="Times New Roman"/>
          <w:b/>
          <w:bCs/>
          <w:color w:val="FF0000"/>
          <w:sz w:val="22"/>
          <w:szCs w:val="22"/>
        </w:rPr>
        <w:t>Transcript Information</w:t>
      </w:r>
    </w:p>
    <w:p w14:paraId="700070E8" w14:textId="77777777" w:rsidR="00473FDE" w:rsidRPr="00686FA5" w:rsidRDefault="00473FDE" w:rsidP="00473FDE">
      <w:pPr>
        <w:tabs>
          <w:tab w:val="left" w:pos="3411"/>
        </w:tabs>
        <w:rPr>
          <w:rFonts w:ascii="Times New Roman" w:hAnsi="Times New Roman" w:cs="Times New Roman"/>
          <w:sz w:val="22"/>
          <w:szCs w:val="22"/>
        </w:rPr>
      </w:pPr>
      <w:r w:rsidRPr="00686FA5">
        <w:rPr>
          <w:rFonts w:ascii="Times New Roman" w:hAnsi="Times New Roman" w:cs="Times New Roman"/>
          <w:sz w:val="22"/>
          <w:szCs w:val="22"/>
        </w:rPr>
        <w:t>The Office of Professional Development and Accredited Continuing Education maintains records of credits earned for eligible activities certified by Texas Tech University Health Sciences Center.</w:t>
      </w:r>
    </w:p>
    <w:p w14:paraId="5BF875FB" w14:textId="77777777" w:rsidR="00473FDE" w:rsidRPr="00686FA5" w:rsidRDefault="00473FDE" w:rsidP="00473FDE">
      <w:pPr>
        <w:numPr>
          <w:ilvl w:val="0"/>
          <w:numId w:val="4"/>
        </w:numPr>
        <w:tabs>
          <w:tab w:val="left" w:pos="3411"/>
        </w:tabs>
        <w:rPr>
          <w:rFonts w:ascii="Times New Roman" w:hAnsi="Times New Roman" w:cs="Times New Roman"/>
          <w:sz w:val="22"/>
          <w:szCs w:val="22"/>
        </w:rPr>
      </w:pPr>
      <w:r w:rsidRPr="00686FA5">
        <w:rPr>
          <w:rFonts w:ascii="Times New Roman" w:hAnsi="Times New Roman" w:cs="Times New Roman"/>
          <w:b/>
          <w:bCs/>
          <w:sz w:val="22"/>
          <w:szCs w:val="22"/>
        </w:rPr>
        <w:t>CloudCME portal:</w:t>
      </w:r>
      <w:r w:rsidRPr="00686FA5">
        <w:rPr>
          <w:rFonts w:ascii="Times New Roman" w:hAnsi="Times New Roman" w:cs="Times New Roman"/>
          <w:sz w:val="22"/>
          <w:szCs w:val="22"/>
        </w:rPr>
        <w:t xml:space="preserve"> Select </w:t>
      </w:r>
      <w:r w:rsidRPr="00686FA5">
        <w:rPr>
          <w:rFonts w:ascii="Times New Roman" w:hAnsi="Times New Roman" w:cs="Times New Roman"/>
          <w:b/>
          <w:bCs/>
          <w:sz w:val="22"/>
          <w:szCs w:val="22"/>
        </w:rPr>
        <w:t>My CME</w:t>
      </w:r>
      <w:r w:rsidRPr="00686FA5">
        <w:rPr>
          <w:rFonts w:ascii="Times New Roman" w:hAnsi="Times New Roman" w:cs="Times New Roman"/>
          <w:sz w:val="22"/>
          <w:szCs w:val="22"/>
        </w:rPr>
        <w:t xml:space="preserve">, then </w:t>
      </w:r>
      <w:r w:rsidRPr="00686FA5">
        <w:rPr>
          <w:rFonts w:ascii="Times New Roman" w:hAnsi="Times New Roman" w:cs="Times New Roman"/>
          <w:b/>
          <w:bCs/>
          <w:sz w:val="22"/>
          <w:szCs w:val="22"/>
        </w:rPr>
        <w:t>Transcript</w:t>
      </w:r>
      <w:r w:rsidRPr="00686FA5">
        <w:rPr>
          <w:rFonts w:ascii="Times New Roman" w:hAnsi="Times New Roman" w:cs="Times New Roman"/>
          <w:sz w:val="22"/>
          <w:szCs w:val="22"/>
        </w:rPr>
        <w:t xml:space="preserve">, to view, download, or email your transcript. </w:t>
      </w:r>
    </w:p>
    <w:p w14:paraId="65D30835" w14:textId="77777777" w:rsidR="00473FDE" w:rsidRPr="00686FA5" w:rsidRDefault="00473FDE" w:rsidP="00473FDE">
      <w:pPr>
        <w:numPr>
          <w:ilvl w:val="0"/>
          <w:numId w:val="4"/>
        </w:numPr>
        <w:tabs>
          <w:tab w:val="left" w:pos="3411"/>
        </w:tabs>
        <w:rPr>
          <w:rFonts w:ascii="Times New Roman" w:hAnsi="Times New Roman" w:cs="Times New Roman"/>
          <w:sz w:val="22"/>
          <w:szCs w:val="22"/>
        </w:rPr>
      </w:pPr>
      <w:r w:rsidRPr="00686FA5">
        <w:rPr>
          <w:rFonts w:ascii="Times New Roman" w:hAnsi="Times New Roman" w:cs="Times New Roman"/>
          <w:b/>
          <w:bCs/>
          <w:sz w:val="22"/>
          <w:szCs w:val="22"/>
        </w:rPr>
        <w:t>CloudCME mobile app:</w:t>
      </w:r>
      <w:r w:rsidRPr="00686FA5">
        <w:rPr>
          <w:rFonts w:ascii="Times New Roman" w:hAnsi="Times New Roman" w:cs="Times New Roman"/>
          <w:sz w:val="22"/>
          <w:szCs w:val="22"/>
        </w:rPr>
        <w:t xml:space="preserve"> Select </w:t>
      </w:r>
      <w:r w:rsidRPr="00686FA5">
        <w:rPr>
          <w:rFonts w:ascii="Times New Roman" w:hAnsi="Times New Roman" w:cs="Times New Roman"/>
          <w:b/>
          <w:bCs/>
          <w:sz w:val="22"/>
          <w:szCs w:val="22"/>
        </w:rPr>
        <w:t>My Transcript</w:t>
      </w:r>
      <w:r w:rsidRPr="00686FA5">
        <w:rPr>
          <w:rFonts w:ascii="Times New Roman" w:hAnsi="Times New Roman" w:cs="Times New Roman"/>
          <w:sz w:val="22"/>
          <w:szCs w:val="22"/>
        </w:rPr>
        <w:t xml:space="preserve"> to view, print, or email your transcript when available. </w:t>
      </w:r>
    </w:p>
    <w:p w14:paraId="6BEEB3EA" w14:textId="77777777" w:rsidR="00473FDE" w:rsidRPr="00686FA5" w:rsidRDefault="00473FDE" w:rsidP="00473FDE">
      <w:pPr>
        <w:numPr>
          <w:ilvl w:val="0"/>
          <w:numId w:val="4"/>
        </w:numPr>
        <w:tabs>
          <w:tab w:val="left" w:pos="3411"/>
        </w:tabs>
        <w:rPr>
          <w:rFonts w:ascii="Times New Roman" w:hAnsi="Times New Roman" w:cs="Times New Roman"/>
          <w:sz w:val="22"/>
          <w:szCs w:val="22"/>
        </w:rPr>
      </w:pPr>
      <w:r w:rsidRPr="00686FA5">
        <w:rPr>
          <w:rFonts w:ascii="Times New Roman" w:hAnsi="Times New Roman" w:cs="Times New Roman"/>
          <w:b/>
          <w:bCs/>
          <w:sz w:val="22"/>
          <w:szCs w:val="22"/>
        </w:rPr>
        <w:t>Written requests:</w:t>
      </w:r>
      <w:r w:rsidRPr="00686FA5">
        <w:rPr>
          <w:rFonts w:ascii="Times New Roman" w:hAnsi="Times New Roman" w:cs="Times New Roman"/>
          <w:sz w:val="22"/>
          <w:szCs w:val="22"/>
        </w:rPr>
        <w:t xml:space="preserve"> Send your name, mailing address, and requested time period to: </w:t>
      </w:r>
    </w:p>
    <w:p w14:paraId="3F790FF8" w14:textId="77777777" w:rsidR="00473FDE" w:rsidRPr="00686FA5" w:rsidRDefault="00473FDE" w:rsidP="00473FDE">
      <w:pPr>
        <w:tabs>
          <w:tab w:val="left" w:pos="3411"/>
        </w:tabs>
        <w:rPr>
          <w:rFonts w:ascii="Times New Roman" w:hAnsi="Times New Roman" w:cs="Times New Roman"/>
          <w:b/>
          <w:bCs/>
          <w:sz w:val="22"/>
          <w:szCs w:val="22"/>
        </w:rPr>
      </w:pPr>
    </w:p>
    <w:p w14:paraId="22666F98" w14:textId="77777777" w:rsidR="00473FDE" w:rsidRPr="00686FA5" w:rsidRDefault="00473FDE" w:rsidP="00473FDE">
      <w:pPr>
        <w:tabs>
          <w:tab w:val="left" w:pos="3411"/>
        </w:tabs>
        <w:rPr>
          <w:rFonts w:ascii="Times New Roman" w:hAnsi="Times New Roman" w:cs="Times New Roman"/>
          <w:sz w:val="22"/>
          <w:szCs w:val="22"/>
        </w:rPr>
      </w:pPr>
      <w:r w:rsidRPr="00686FA5">
        <w:rPr>
          <w:rFonts w:ascii="Times New Roman" w:hAnsi="Times New Roman" w:cs="Times New Roman"/>
          <w:b/>
          <w:bCs/>
          <w:sz w:val="22"/>
          <w:szCs w:val="22"/>
        </w:rPr>
        <w:t>TTUHSC Office of Professional Development and Accredited Continuing Education</w:t>
      </w:r>
      <w:r w:rsidRPr="00686FA5">
        <w:rPr>
          <w:rFonts w:ascii="Times New Roman" w:hAnsi="Times New Roman" w:cs="Times New Roman"/>
          <w:sz w:val="22"/>
          <w:szCs w:val="22"/>
        </w:rPr>
        <w:br/>
        <w:t>3601 4th Street, STOP 7113</w:t>
      </w:r>
      <w:r w:rsidRPr="00686FA5">
        <w:rPr>
          <w:rFonts w:ascii="Times New Roman" w:hAnsi="Times New Roman" w:cs="Times New Roman"/>
          <w:sz w:val="22"/>
          <w:szCs w:val="22"/>
        </w:rPr>
        <w:br/>
        <w:t>Lubbock, Texas 79430-7113</w:t>
      </w:r>
    </w:p>
    <w:p w14:paraId="4ED3CD2B" w14:textId="77777777" w:rsidR="00473FDE" w:rsidRPr="00686FA5" w:rsidRDefault="00473FDE" w:rsidP="00473FDE">
      <w:pPr>
        <w:tabs>
          <w:tab w:val="left" w:pos="3411"/>
        </w:tabs>
        <w:rPr>
          <w:rFonts w:ascii="Times New Roman" w:hAnsi="Times New Roman" w:cs="Times New Roman"/>
          <w:sz w:val="22"/>
          <w:szCs w:val="22"/>
        </w:rPr>
      </w:pPr>
      <w:r w:rsidRPr="00686FA5">
        <w:rPr>
          <w:rFonts w:ascii="Times New Roman" w:hAnsi="Times New Roman" w:cs="Times New Roman"/>
          <w:sz w:val="22"/>
          <w:szCs w:val="22"/>
        </w:rPr>
        <w:tab/>
      </w:r>
    </w:p>
    <w:p w14:paraId="5A509C6C" w14:textId="77777777" w:rsidR="00473FDE" w:rsidRPr="00686FA5" w:rsidRDefault="00473FDE" w:rsidP="004C3AA6">
      <w:pPr>
        <w:spacing w:after="60"/>
        <w:rPr>
          <w:rFonts w:ascii="Times New Roman" w:hAnsi="Times New Roman" w:cs="Times New Roman"/>
          <w:sz w:val="22"/>
          <w:szCs w:val="22"/>
        </w:rPr>
      </w:pPr>
    </w:p>
    <w:sectPr w:rsidR="00473FDE" w:rsidRPr="00686FA5" w:rsidSect="00B534DA">
      <w:headerReference w:type="default" r:id="rId19"/>
      <w:pgSz w:w="12240" w:h="15840"/>
      <w:pgMar w:top="-1579" w:right="810" w:bottom="554" w:left="810" w:header="20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27BDF" w14:textId="77777777" w:rsidR="000A74C3" w:rsidRDefault="000A74C3">
      <w:r>
        <w:separator/>
      </w:r>
    </w:p>
  </w:endnote>
  <w:endnote w:type="continuationSeparator" w:id="0">
    <w:p w14:paraId="17F1030A" w14:textId="77777777" w:rsidR="000A74C3" w:rsidRDefault="000A7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B13A8" w14:textId="77777777" w:rsidR="000A74C3" w:rsidRDefault="000A74C3">
      <w:r>
        <w:separator/>
      </w:r>
    </w:p>
  </w:footnote>
  <w:footnote w:type="continuationSeparator" w:id="0">
    <w:p w14:paraId="7F2393DF" w14:textId="77777777" w:rsidR="000A74C3" w:rsidRDefault="000A7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8C00" w14:textId="19D73AC9" w:rsidR="001C54C0" w:rsidRDefault="00770268" w:rsidP="008E639A">
    <w:pPr>
      <w:pStyle w:val="Header"/>
      <w:jc w:val="center"/>
    </w:pPr>
    <w:r>
      <w:rPr>
        <w:noProof/>
      </w:rPr>
      <w:drawing>
        <wp:inline distT="0" distB="0" distL="0" distR="0" wp14:anchorId="70F6F49A" wp14:editId="2637086E">
          <wp:extent cx="5791200" cy="814149"/>
          <wp:effectExtent l="0" t="0" r="0" b="5080"/>
          <wp:docPr id="1804861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61537" name="Picture 1804861537"/>
                  <pic:cNvPicPr/>
                </pic:nvPicPr>
                <pic:blipFill>
                  <a:blip r:embed="rId1">
                    <a:extLst>
                      <a:ext uri="{28A0092B-C50C-407E-A947-70E740481C1C}">
                        <a14:useLocalDpi xmlns:a14="http://schemas.microsoft.com/office/drawing/2010/main" val="0"/>
                      </a:ext>
                    </a:extLst>
                  </a:blip>
                  <a:stretch>
                    <a:fillRect/>
                  </a:stretch>
                </pic:blipFill>
                <pic:spPr>
                  <a:xfrm>
                    <a:off x="0" y="0"/>
                    <a:ext cx="5847385" cy="822048"/>
                  </a:xfrm>
                  <a:prstGeom prst="rect">
                    <a:avLst/>
                  </a:prstGeom>
                </pic:spPr>
              </pic:pic>
            </a:graphicData>
          </a:graphic>
        </wp:inline>
      </w:drawing>
    </w:r>
  </w:p>
  <w:p w14:paraId="64E2E8F1" w14:textId="310193CE" w:rsidR="00770268" w:rsidRDefault="00770268" w:rsidP="008E639A">
    <w:pPr>
      <w:pStyle w:val="Header"/>
      <w:jc w:val="center"/>
    </w:pPr>
    <w:r>
      <w:t>Office of Professional Development and Accredited Continuing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13DCE"/>
    <w:multiLevelType w:val="multilevel"/>
    <w:tmpl w:val="AFD6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F39E9"/>
    <w:multiLevelType w:val="hybridMultilevel"/>
    <w:tmpl w:val="CFF2F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0050FA"/>
    <w:multiLevelType w:val="multilevel"/>
    <w:tmpl w:val="F6FE169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EF6B96"/>
    <w:multiLevelType w:val="multilevel"/>
    <w:tmpl w:val="5F9A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3480241">
    <w:abstractNumId w:val="1"/>
  </w:num>
  <w:num w:numId="2" w16cid:durableId="1820684722">
    <w:abstractNumId w:val="2"/>
  </w:num>
  <w:num w:numId="3" w16cid:durableId="361521830">
    <w:abstractNumId w:val="0"/>
  </w:num>
  <w:num w:numId="4" w16cid:durableId="936058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E54"/>
    <w:rsid w:val="000005F2"/>
    <w:rsid w:val="00043E54"/>
    <w:rsid w:val="000A74C3"/>
    <w:rsid w:val="00196908"/>
    <w:rsid w:val="001C54C0"/>
    <w:rsid w:val="001F7A3B"/>
    <w:rsid w:val="00202EF2"/>
    <w:rsid w:val="00222445"/>
    <w:rsid w:val="002977E4"/>
    <w:rsid w:val="00473FDE"/>
    <w:rsid w:val="00686FA5"/>
    <w:rsid w:val="00770268"/>
    <w:rsid w:val="00770D0E"/>
    <w:rsid w:val="009D6C87"/>
    <w:rsid w:val="00CB1137"/>
    <w:rsid w:val="00CD4674"/>
    <w:rsid w:val="00D952B1"/>
    <w:rsid w:val="00DA1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AE99C"/>
  <w15:docId w15:val="{2B906EB2-0668-4B9C-8526-C148BC94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473FDE"/>
    <w:pPr>
      <w:shd w:val="clear" w:color="auto" w:fill="FFFFFF"/>
      <w:spacing w:before="240" w:after="60"/>
      <w:outlineLvl w:val="0"/>
    </w:pPr>
    <w:rPr>
      <w:rFonts w:ascii="Tw Cen MT" w:eastAsia="Times New Roman" w:hAnsi="Tw Cen MT" w:cs="Arial"/>
      <w:b/>
      <w:color w:val="7A1F1A"/>
      <w:kern w:val="0"/>
      <w:sz w:val="32"/>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39A"/>
    <w:pPr>
      <w:tabs>
        <w:tab w:val="center" w:pos="4680"/>
        <w:tab w:val="right" w:pos="9360"/>
      </w:tabs>
    </w:pPr>
  </w:style>
  <w:style w:type="character" w:customStyle="1" w:styleId="HeaderChar">
    <w:name w:val="Header Char"/>
    <w:basedOn w:val="DefaultParagraphFont"/>
    <w:link w:val="Header"/>
    <w:uiPriority w:val="99"/>
    <w:rsid w:val="008E639A"/>
  </w:style>
  <w:style w:type="paragraph" w:styleId="Footer">
    <w:name w:val="footer"/>
    <w:basedOn w:val="Normal"/>
    <w:link w:val="FooterChar"/>
    <w:uiPriority w:val="99"/>
    <w:unhideWhenUsed/>
    <w:rsid w:val="008E639A"/>
    <w:pPr>
      <w:tabs>
        <w:tab w:val="center" w:pos="4680"/>
        <w:tab w:val="right" w:pos="9360"/>
      </w:tabs>
    </w:pPr>
  </w:style>
  <w:style w:type="character" w:customStyle="1" w:styleId="FooterChar">
    <w:name w:val="Footer Char"/>
    <w:basedOn w:val="DefaultParagraphFont"/>
    <w:link w:val="Footer"/>
    <w:uiPriority w:val="99"/>
    <w:rsid w:val="008E639A"/>
  </w:style>
  <w:style w:type="table" w:styleId="TableGrid">
    <w:name w:val="Table Grid"/>
    <w:basedOn w:val="TableNormal"/>
    <w:uiPriority w:val="39"/>
    <w:rsid w:val="00B53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3FDE"/>
    <w:pPr>
      <w:ind w:left="720"/>
      <w:contextualSpacing/>
    </w:pPr>
  </w:style>
  <w:style w:type="character" w:customStyle="1" w:styleId="Heading1Char">
    <w:name w:val="Heading 1 Char"/>
    <w:basedOn w:val="DefaultParagraphFont"/>
    <w:link w:val="Heading1"/>
    <w:rsid w:val="00473FDE"/>
    <w:rPr>
      <w:rFonts w:ascii="Tw Cen MT" w:eastAsia="Times New Roman" w:hAnsi="Tw Cen MT" w:cs="Arial"/>
      <w:b/>
      <w:color w:val="7A1F1A"/>
      <w:kern w:val="0"/>
      <w:sz w:val="32"/>
      <w:szCs w:val="20"/>
      <w:shd w:val="clear" w:color="auto" w:fill="FFFFFF"/>
      <w14:ligatures w14:val="none"/>
    </w:rPr>
  </w:style>
  <w:style w:type="character" w:styleId="Hyperlink">
    <w:name w:val="Hyperlink"/>
    <w:basedOn w:val="DefaultParagraphFont"/>
    <w:rsid w:val="00473FDE"/>
    <w:rPr>
      <w:color w:val="0000FF"/>
      <w:u w:val="single"/>
    </w:rPr>
  </w:style>
  <w:style w:type="character" w:styleId="UnresolvedMention">
    <w:name w:val="Unresolved Mention"/>
    <w:basedOn w:val="DefaultParagraphFont"/>
    <w:uiPriority w:val="99"/>
    <w:rsid w:val="00473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mailto:OPDACE@ttuhsc.ed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ttuhsc.cloud-cme.co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4240</Words>
  <Characters>24174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Tejaswini Patil</dc:creator>
  <cp:lastModifiedBy>Quiros, Brandel</cp:lastModifiedBy>
  <cp:revision>2</cp:revision>
  <dcterms:created xsi:type="dcterms:W3CDTF">2026-09-04T20:24:00Z</dcterms:created>
  <dcterms:modified xsi:type="dcterms:W3CDTF">2026-09-04T20:24:00Z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cb317801-0462-4457-ad71-039bbbdda665</vt:lpwstr>
  </property>
  <property fmtid="{D5CDD505-2E9C-101B-9397-08002B2CF9AE}" pid="3" name="MSIP_Label_defa4170-0d19-0005-0004-bc88714345d2_Enabled">
    <vt:lpwstr>true</vt:lpwstr>
  </property>
  <property fmtid="{D5CDD505-2E9C-101B-9397-08002B2CF9AE}" pid="4" name="MSIP_Label_defa4170-0d19-0005-0004-bc88714345d2_SetDate">
    <vt:lpwstr>2026-07-27T19:57:19Z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dd11419c-12f7-4e75-9374-ad9becc47f9e</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